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B4DFE" w14:textId="1645B2DD" w:rsidR="008D5DF0" w:rsidRPr="000E6D8F" w:rsidRDefault="000E6D8F" w:rsidP="00B41EC8">
      <w:pPr>
        <w:pStyle w:val="Titre"/>
        <w:rPr>
          <w:color w:val="000000" w:themeColor="text1"/>
          <w:sz w:val="18"/>
          <w:szCs w:val="18"/>
          <w:lang w:val="en-US"/>
        </w:rPr>
      </w:pPr>
      <w:r w:rsidRPr="000E6D8F">
        <w:rPr>
          <w:color w:val="000000" w:themeColor="text1"/>
          <w:sz w:val="18"/>
          <w:szCs w:val="18"/>
          <w:lang w:val="en-US"/>
        </w:rPr>
        <w:t xml:space="preserve">Statistics </w:t>
      </w:r>
      <w:r w:rsidR="00124669">
        <w:rPr>
          <w:color w:val="000000" w:themeColor="text1"/>
          <w:sz w:val="18"/>
          <w:szCs w:val="18"/>
          <w:lang w:val="en-US"/>
        </w:rPr>
        <w:t>Cheat Sheet</w:t>
      </w:r>
    </w:p>
    <w:p w14:paraId="0598EB2C" w14:textId="77777777" w:rsidR="00843480" w:rsidRPr="000E6D8F" w:rsidRDefault="00812F1F" w:rsidP="00B41EC8">
      <w:pPr>
        <w:pStyle w:val="Titre"/>
        <w:rPr>
          <w:sz w:val="22"/>
          <w:szCs w:val="22"/>
          <w:lang w:val="en-US"/>
        </w:rPr>
        <w:sectPr w:rsidR="00843480" w:rsidRPr="000E6D8F">
          <w:pgSz w:w="16838" w:h="11906" w:orient="landscape"/>
          <w:pgMar w:top="360" w:right="360" w:bottom="360" w:left="360" w:header="709" w:footer="850" w:gutter="0"/>
          <w:cols w:num="4" w:space="806"/>
        </w:sectPr>
      </w:pPr>
      <w:r w:rsidRPr="000E6D8F">
        <w:rPr>
          <w:sz w:val="15"/>
          <w:szCs w:val="15"/>
          <w:lang w:val="en-US"/>
        </w:rPr>
        <w:t>Data Sources</w:t>
      </w:r>
    </w:p>
    <w:p w14:paraId="5682A7FD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Observational Studies:</w:t>
      </w:r>
    </w:p>
    <w:p w14:paraId="6D7366CE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Panel data (multiple N, multiple t)</w:t>
      </w:r>
    </w:p>
    <w:p w14:paraId="461C0B07" w14:textId="4840C37B" w:rsidR="00B21D25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Cross sectional data (large N, one t)</w:t>
      </w:r>
    </w:p>
    <w:p w14:paraId="36526937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Quasi Experiments / Natural Experiment</w:t>
      </w:r>
      <w:bookmarkStart w:id="0" w:name="_GoBack"/>
      <w:bookmarkEnd w:id="0"/>
    </w:p>
    <w:p w14:paraId="129B2FEF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Diff-in-Diff</w:t>
      </w:r>
    </w:p>
    <w:p w14:paraId="668AAC34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Regression Discontinuity</w:t>
      </w:r>
    </w:p>
    <w:p w14:paraId="70FD328F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Instrumental Variables</w:t>
      </w:r>
    </w:p>
    <w:p w14:paraId="3C8998D4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Experiments</w:t>
      </w:r>
    </w:p>
    <w:p w14:paraId="34F1EFD3" w14:textId="7EBB882E" w:rsidR="0011036E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Randomized Controlled Trials</w:t>
      </w:r>
    </w:p>
    <w:p w14:paraId="7B6459A6" w14:textId="77777777" w:rsidR="0011036E" w:rsidRPr="000E6D8F" w:rsidRDefault="0011036E" w:rsidP="00B41EC8">
      <w:pPr>
        <w:pStyle w:val="Corps"/>
        <w:rPr>
          <w:sz w:val="15"/>
          <w:szCs w:val="15"/>
          <w:lang w:val="en-US"/>
        </w:rPr>
      </w:pPr>
    </w:p>
    <w:p w14:paraId="30339A4C" w14:textId="0EEEBB05" w:rsidR="0011036E" w:rsidRPr="000E6D8F" w:rsidRDefault="00E50804" w:rsidP="00B41EC8">
      <w:pPr>
        <w:pStyle w:val="Corps"/>
        <w:rPr>
          <w:b/>
          <w:bCs/>
          <w:color w:val="FF2600"/>
          <w:sz w:val="15"/>
          <w:szCs w:val="15"/>
          <w:lang w:val="en-US"/>
        </w:rPr>
      </w:pPr>
      <w:r w:rsidRPr="000E6D8F">
        <w:rPr>
          <w:b/>
          <w:bCs/>
          <w:color w:val="FF2600"/>
          <w:sz w:val="15"/>
          <w:szCs w:val="15"/>
          <w:lang w:val="en-US"/>
        </w:rPr>
        <w:t>Basics</w:t>
      </w:r>
    </w:p>
    <w:p w14:paraId="1A1BEF30" w14:textId="2D051231" w:rsidR="00724497" w:rsidRPr="000E6D8F" w:rsidRDefault="00D83E28" w:rsidP="00B41EC8">
      <w:pPr>
        <w:pStyle w:val="Corps"/>
        <w:rPr>
          <w:b/>
          <w:bCs/>
          <w:color w:val="000000" w:themeColor="text1"/>
          <w:sz w:val="15"/>
          <w:szCs w:val="15"/>
          <w:lang w:val="en-US"/>
        </w:rPr>
      </w:pPr>
      <w:r w:rsidRPr="000E6D8F">
        <w:rPr>
          <w:b/>
          <w:bCs/>
          <w:color w:val="000000" w:themeColor="text1"/>
          <w:sz w:val="15"/>
          <w:szCs w:val="15"/>
          <w:lang w:val="en-US"/>
        </w:rPr>
        <w:t xml:space="preserve">Mean: </w:t>
      </w:r>
      <m:oMath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E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Y</m:t>
            </m:r>
          </m:e>
        </m:d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Y</m:t>
            </m:r>
          </m:e>
        </m:acc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n</m:t>
            </m:r>
          </m:den>
        </m:f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i=1</m:t>
            </m:r>
          </m:sub>
          <m:sup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i</m:t>
                </m:r>
              </m:sub>
            </m:sSub>
          </m:e>
        </m:nary>
      </m:oMath>
    </w:p>
    <w:p w14:paraId="7BF2A082" w14:textId="36357575" w:rsidR="00D83E28" w:rsidRPr="000E6D8F" w:rsidRDefault="00D83E28" w:rsidP="00B41EC8">
      <w:pPr>
        <w:pStyle w:val="Corps"/>
        <w:rPr>
          <w:b/>
          <w:bCs/>
          <w:color w:val="000000" w:themeColor="text1"/>
          <w:sz w:val="15"/>
          <w:szCs w:val="15"/>
          <w:lang w:val="en-US"/>
        </w:rPr>
      </w:pPr>
      <w:r w:rsidRPr="000E6D8F">
        <w:rPr>
          <w:b/>
          <w:bCs/>
          <w:color w:val="000000" w:themeColor="text1"/>
          <w:sz w:val="15"/>
          <w:szCs w:val="15"/>
          <w:lang w:val="en-US"/>
        </w:rPr>
        <w:t xml:space="preserve">Variance: </w:t>
      </w:r>
      <m:oMath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var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y</m:t>
            </m:r>
          </m:e>
        </m:d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σ</m:t>
            </m:r>
          </m:e>
          <m:sup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i=1</m:t>
            </m:r>
          </m:sub>
          <m:sup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en-US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Y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 xml:space="preserve"> </m:t>
        </m:r>
      </m:oMath>
    </w:p>
    <w:p w14:paraId="1DB366F2" w14:textId="35B92CFF" w:rsidR="00D83E28" w:rsidRPr="000E6D8F" w:rsidRDefault="00D83E28" w:rsidP="00B41EC8">
      <w:pPr>
        <w:pStyle w:val="Corps"/>
        <w:rPr>
          <w:b/>
          <w:bCs/>
          <w:color w:val="000000" w:themeColor="text1"/>
          <w:sz w:val="15"/>
          <w:szCs w:val="15"/>
          <w:lang w:val="en-US"/>
        </w:rPr>
      </w:pPr>
      <w:r w:rsidRPr="000E6D8F">
        <w:rPr>
          <w:b/>
          <w:bCs/>
          <w:color w:val="000000" w:themeColor="text1"/>
          <w:sz w:val="15"/>
          <w:szCs w:val="15"/>
          <w:lang w:val="en-US"/>
        </w:rPr>
        <w:t xml:space="preserve">Standard deviation: </w:t>
      </w:r>
      <m:oMath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σ=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var(y)</m:t>
            </m:r>
          </m:e>
        </m:rad>
      </m:oMath>
    </w:p>
    <w:p w14:paraId="76D29A1C" w14:textId="6C508605" w:rsidR="00D83E28" w:rsidRPr="000E6D8F" w:rsidRDefault="00D83E28" w:rsidP="00B41EC8">
      <w:pPr>
        <w:pStyle w:val="Corps"/>
        <w:rPr>
          <w:color w:val="000000" w:themeColor="text1"/>
          <w:sz w:val="15"/>
          <w:szCs w:val="15"/>
          <w:lang w:val="en-US"/>
        </w:rPr>
      </w:pPr>
      <w:proofErr w:type="spellStart"/>
      <w:r w:rsidRPr="000E6D8F">
        <w:rPr>
          <w:b/>
          <w:bCs/>
          <w:color w:val="000000" w:themeColor="text1"/>
          <w:sz w:val="15"/>
          <w:szCs w:val="15"/>
          <w:lang w:val="en-US"/>
        </w:rPr>
        <w:t>Corrleation</w:t>
      </w:r>
      <w:proofErr w:type="spellEnd"/>
      <w:r w:rsidRPr="000E6D8F">
        <w:rPr>
          <w:b/>
          <w:bCs/>
          <w:color w:val="000000" w:themeColor="text1"/>
          <w:sz w:val="15"/>
          <w:szCs w:val="15"/>
          <w:lang w:val="en-US"/>
        </w:rPr>
        <w:t xml:space="preserve"> coefficient: </w:t>
      </w:r>
      <m:oMath>
        <m:r>
          <w:rPr>
            <w:rFonts w:ascii="Cambria Math" w:hAnsi="Cambria Math"/>
            <w:color w:val="000000" w:themeColor="text1"/>
            <w:sz w:val="15"/>
            <w:szCs w:val="15"/>
            <w:lang w:val="de-DE"/>
          </w:rPr>
          <m:t>corr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X</m:t>
            </m:r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,</m:t>
            </m:r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Z</m:t>
            </m:r>
          </m:e>
        </m:d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cov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X,Z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var(X)∙</m:t>
                </m:r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var</m:t>
                </m:r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(</m:t>
                </m:r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Z</m:t>
                </m:r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)</m:t>
                </m:r>
              </m:e>
            </m:rad>
          </m:den>
        </m:f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XZ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X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de-DE"/>
                  </w:rPr>
                  <m:t>Z</m:t>
                </m:r>
              </m:sub>
            </m:sSub>
          </m:den>
        </m:f>
      </m:oMath>
      <w:r w:rsidR="0092226E" w:rsidRPr="000E6D8F">
        <w:rPr>
          <w:color w:val="000000" w:themeColor="text1"/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σ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XZ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r>
          <w:rPr>
            <w:rFonts w:ascii="Cambria Math" w:hAnsi="Cambria Math"/>
            <w:color w:val="000000" w:themeColor="text1"/>
            <w:sz w:val="15"/>
            <w:szCs w:val="15"/>
            <w:lang w:val="de-DE"/>
          </w:rPr>
          <m:t>cov</m:t>
        </m:r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(</m:t>
        </m:r>
        <m:r>
          <w:rPr>
            <w:rFonts w:ascii="Cambria Math" w:hAnsi="Cambria Math"/>
            <w:color w:val="000000" w:themeColor="text1"/>
            <w:sz w:val="15"/>
            <w:szCs w:val="15"/>
            <w:lang w:val="de-DE"/>
          </w:rPr>
          <m:t>X</m:t>
        </m:r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,</m:t>
        </m:r>
        <m:r>
          <w:rPr>
            <w:rFonts w:ascii="Cambria Math" w:hAnsi="Cambria Math"/>
            <w:color w:val="000000" w:themeColor="text1"/>
            <w:sz w:val="15"/>
            <w:szCs w:val="15"/>
            <w:lang w:val="de-DE"/>
          </w:rPr>
          <m:t>Z</m:t>
        </m:r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)</m:t>
        </m:r>
      </m:oMath>
    </w:p>
    <w:p w14:paraId="7EA811D8" w14:textId="77777777" w:rsidR="004F6449" w:rsidRPr="000E6D8F" w:rsidRDefault="0092226E" w:rsidP="00B41EC8">
      <w:pPr>
        <w:pStyle w:val="Corps"/>
        <w:rPr>
          <w:color w:val="000000" w:themeColor="text1"/>
          <w:sz w:val="15"/>
          <w:szCs w:val="15"/>
          <w:lang w:val="en-US"/>
        </w:rPr>
      </w:pPr>
      <w:r w:rsidRPr="000E6D8F">
        <w:rPr>
          <w:b/>
          <w:bCs/>
          <w:color w:val="000000" w:themeColor="text1"/>
          <w:sz w:val="15"/>
          <w:szCs w:val="15"/>
          <w:lang w:val="en-US"/>
        </w:rPr>
        <w:t xml:space="preserve">T-Test: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: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2</m:t>
            </m:r>
          </m:sub>
        </m:sSub>
      </m:oMath>
      <w:r w:rsidRPr="000E6D8F">
        <w:rPr>
          <w:b/>
          <w:bCs/>
          <w:color w:val="000000" w:themeColor="text1"/>
          <w:sz w:val="15"/>
          <w:szCs w:val="15"/>
          <w:lang w:val="en-US"/>
        </w:rPr>
        <w:tab/>
      </w:r>
      <w:r w:rsidRPr="000E6D8F">
        <w:rPr>
          <w:b/>
          <w:bCs/>
          <w:color w:val="000000" w:themeColor="text1"/>
          <w:sz w:val="15"/>
          <w:szCs w:val="15"/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: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≠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2</m:t>
            </m:r>
          </m:sub>
        </m:sSub>
      </m:oMath>
      <w:r w:rsidRPr="000E6D8F">
        <w:rPr>
          <w:color w:val="000000" w:themeColor="text1"/>
          <w:sz w:val="15"/>
          <w:szCs w:val="15"/>
          <w:lang w:val="en-US"/>
        </w:rPr>
        <w:tab/>
      </w:r>
    </w:p>
    <w:p w14:paraId="6832701D" w14:textId="78D23F17" w:rsidR="0092226E" w:rsidRPr="000E6D8F" w:rsidRDefault="0092226E" w:rsidP="00B41EC8">
      <w:pPr>
        <w:pStyle w:val="Corps"/>
        <w:rPr>
          <w:b/>
          <w:bCs/>
          <w:color w:val="000000" w:themeColor="text1"/>
          <w:sz w:val="15"/>
          <w:szCs w:val="15"/>
          <w:lang w:val="en-US"/>
        </w:rPr>
      </w:pPr>
      <m:oMath>
        <m:r>
          <w:rPr>
            <w:rFonts w:ascii="Cambria Math" w:hAnsi="Cambria Math"/>
            <w:color w:val="000000" w:themeColor="text1"/>
            <w:sz w:val="15"/>
            <w:szCs w:val="15"/>
            <w:lang w:val="de-DE"/>
          </w:rPr>
          <m:t>t</m:t>
        </m:r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DE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DE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2</m:t>
                </m:r>
              </m:sub>
            </m:sSub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15"/>
                <w:szCs w:val="15"/>
                <w:lang w:val="de-DE"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/>
                    <w:b/>
                    <w:bCs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1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2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2</m:t>
                        </m:r>
                      </m:sub>
                    </m:sSub>
                  </m:den>
                </m:f>
              </m:e>
            </m:rad>
          </m:den>
        </m:f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DE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DE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2</m:t>
                </m:r>
              </m:sub>
            </m:sSub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15"/>
                <w:szCs w:val="15"/>
                <w:lang w:val="de-DE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SE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DE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DE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de-DE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DE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)</m:t>
            </m:r>
          </m:den>
        </m:f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CH"/>
              </w:rPr>
            </m:ctrlPr>
          </m:fPr>
          <m:num>
            <m:r>
              <w:rPr>
                <w:rFonts w:ascii="Cambria Math" w:hAnsi="Cambria Math" w:hint="eastAsia"/>
                <w:color w:val="000000" w:themeColor="text1"/>
                <w:sz w:val="15"/>
                <w:szCs w:val="15"/>
                <w:lang w:val="en-US"/>
              </w:rPr>
              <m:t>∑</m:t>
            </m:r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CH"/>
              </w:rPr>
              <m:t>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de-CH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de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CH"/>
                      </w:rPr>
                      <m:t>n</m:t>
                    </m:r>
                    <m:r>
                      <w:rPr>
                        <w:rFonts w:ascii="Cambria Math" w:hAnsi="Cambria Math" w:hint="eastAsia"/>
                        <w:color w:val="000000" w:themeColor="text1"/>
                        <w:sz w:val="15"/>
                        <w:szCs w:val="15"/>
                        <w:lang w:val="en-US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5"/>
                            <w:szCs w:val="15"/>
                            <w:lang w:val="de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C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5"/>
                            <w:szCs w:val="15"/>
                            <w:lang w:val="de-C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5"/>
                                <w:szCs w:val="15"/>
                                <w:lang w:val="de-C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hint="eastAsia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m:t>∑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5"/>
                                <w:szCs w:val="15"/>
                                <w:lang w:val="de-CH"/>
                              </w:rPr>
                              <m:t>D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de-CH"/>
                      </w:rPr>
                      <m:t>n</m:t>
                    </m:r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en-US"/>
                      </w:rPr>
                      <m:t>-1</m:t>
                    </m:r>
                  </m:den>
                </m:f>
              </m:e>
            </m:rad>
          </m:den>
        </m:f>
      </m:oMath>
      <w:r w:rsidR="002E0552" w:rsidRPr="000E6D8F">
        <w:rPr>
          <w:color w:val="000000" w:themeColor="text1"/>
          <w:sz w:val="15"/>
          <w:szCs w:val="15"/>
          <w:lang w:val="en-US"/>
        </w:rPr>
        <w:t xml:space="preserve"> D= difference between values</w:t>
      </w:r>
      <w:r w:rsidR="004F6449" w:rsidRPr="000E6D8F">
        <w:rPr>
          <w:color w:val="000000" w:themeColor="text1"/>
          <w:sz w:val="15"/>
          <w:szCs w:val="15"/>
          <w:lang w:val="en-US"/>
        </w:rPr>
        <w:tab/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de-DE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s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de-DE"/>
              </w:rPr>
              <m:t>i</m:t>
            </m:r>
          </m:sub>
          <m:sup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2</m:t>
            </m:r>
          </m:sup>
        </m:sSubSup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-1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j=1</m:t>
            </m:r>
          </m:sub>
          <m:sup>
            <m: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15"/>
                        <w:szCs w:val="15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i,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de-DE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15"/>
                        <w:szCs w:val="15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15"/>
                                <w:szCs w:val="15"/>
                                <w:lang w:val="en-US"/>
                              </w:rPr>
                              <m:t>Y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15"/>
                            <w:szCs w:val="15"/>
                            <w:lang w:val="en-US"/>
                          </w:rPr>
                          <m:t>i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lang w:val="en-US"/>
                  </w:rPr>
                  <m:t>2</m:t>
                </m:r>
              </m:sup>
            </m:sSup>
          </m:e>
        </m:nary>
      </m:oMath>
      <w:r w:rsidR="009748F2" w:rsidRPr="000E6D8F">
        <w:rPr>
          <w:color w:val="000000" w:themeColor="text1"/>
          <w:sz w:val="15"/>
          <w:szCs w:val="15"/>
          <w:lang w:val="en-US"/>
        </w:rPr>
        <w:tab/>
      </w:r>
    </w:p>
    <w:p w14:paraId="678D9BF1" w14:textId="77777777" w:rsidR="0011036E" w:rsidRPr="000E6D8F" w:rsidRDefault="0011036E" w:rsidP="00B41EC8">
      <w:pPr>
        <w:pStyle w:val="Corps"/>
        <w:rPr>
          <w:sz w:val="15"/>
          <w:szCs w:val="15"/>
          <w:lang w:val="en-US"/>
        </w:rPr>
      </w:pPr>
    </w:p>
    <w:p w14:paraId="5D8F7E2F" w14:textId="3F8E9907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Ordinary Least Squares</w:t>
      </w:r>
      <w:r w:rsidR="00F964CF" w:rsidRPr="000E6D8F">
        <w:rPr>
          <w:sz w:val="16"/>
          <w:szCs w:val="16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, i=1…n</m:t>
        </m:r>
      </m:oMath>
      <w:r w:rsidR="00F964CF" w:rsidRPr="000E6D8F">
        <w:rPr>
          <w:sz w:val="15"/>
          <w:szCs w:val="15"/>
          <w:lang w:val="en-US"/>
        </w:rPr>
        <w:t xml:space="preserve"> </w:t>
      </w:r>
      <w:r w:rsidR="001121B7" w:rsidRPr="000E6D8F">
        <w:rPr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D</m:t>
            </m: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b w:val="0"/>
                    <w:bCs w:val="0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15"/>
                    <w:szCs w:val="15"/>
                    <w:highlight w:val="yellow"/>
                    <w:lang w:val="en-US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</m:oMath>
    </w:p>
    <w:p w14:paraId="64E8C9DB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Measures of Fit</w:t>
      </w:r>
    </w:p>
    <w:p w14:paraId="5194CF44" w14:textId="3F20717D" w:rsidR="00843480" w:rsidRPr="000E6D8F" w:rsidRDefault="00213F94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R</w:t>
      </w:r>
      <w:r w:rsidRPr="000E6D8F">
        <w:rPr>
          <w:sz w:val="15"/>
          <w:szCs w:val="15"/>
          <w:vertAlign w:val="superscript"/>
          <w:lang w:val="en-US"/>
        </w:rPr>
        <w:t>2</w:t>
      </w:r>
      <w:r w:rsidR="00F964CF" w:rsidRPr="000E6D8F">
        <w:rPr>
          <w:sz w:val="15"/>
          <w:szCs w:val="15"/>
          <w:lang w:val="en-US"/>
        </w:rPr>
        <w:t xml:space="preserve">: fraction of variance of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</m:oMath>
      <w:r w:rsidR="00F964CF" w:rsidRPr="000E6D8F">
        <w:rPr>
          <w:sz w:val="15"/>
          <w:szCs w:val="15"/>
          <w:lang w:val="en-US"/>
        </w:rPr>
        <w:t xml:space="preserve"> explained by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</m:oMath>
    </w:p>
    <w:p w14:paraId="54E05571" w14:textId="2212CBAA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Sta</w:t>
      </w:r>
      <w:r w:rsidR="00213F94" w:rsidRPr="000E6D8F">
        <w:rPr>
          <w:sz w:val="15"/>
          <w:szCs w:val="15"/>
          <w:lang w:val="en-US"/>
        </w:rPr>
        <w:t>ndard Error of Regression (SER)</w:t>
      </w:r>
      <w:r w:rsidRPr="000E6D8F">
        <w:rPr>
          <w:sz w:val="15"/>
          <w:szCs w:val="15"/>
          <w:lang w:val="en-US"/>
        </w:rPr>
        <w:t>: average distance btw values and</w:t>
      </w:r>
      <w:r w:rsidR="00B21D25" w:rsidRPr="000E6D8F">
        <w:rPr>
          <w:sz w:val="15"/>
          <w:szCs w:val="15"/>
          <w:lang w:val="en-US"/>
        </w:rPr>
        <w:t xml:space="preserve"> </w:t>
      </w:r>
      <w:proofErr w:type="spellStart"/>
      <w:r w:rsidRPr="000E6D8F">
        <w:rPr>
          <w:sz w:val="15"/>
          <w:szCs w:val="15"/>
          <w:lang w:val="en-US"/>
        </w:rPr>
        <w:t>reg</w:t>
      </w:r>
      <w:proofErr w:type="spellEnd"/>
      <w:r w:rsidRPr="000E6D8F">
        <w:rPr>
          <w:sz w:val="15"/>
          <w:szCs w:val="15"/>
          <w:lang w:val="en-US"/>
        </w:rPr>
        <w:t xml:space="preserve"> line</w:t>
      </w:r>
      <w:r w:rsidR="007C5D32" w:rsidRPr="000E6D8F">
        <w:rPr>
          <w:sz w:val="15"/>
          <w:szCs w:val="15"/>
          <w:lang w:val="en-US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n-2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5"/>
                        <w:szCs w:val="15"/>
                        <w:lang w:val="en-US"/>
                      </w:rPr>
                    </m:ctrlPr>
                  </m:sSubSup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15"/>
                            <w:szCs w:val="15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5"/>
                            <w:szCs w:val="15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15"/>
                        <w:szCs w:val="15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5"/>
                        <w:szCs w:val="15"/>
                        <w:lang w:val="en-US"/>
                      </w:rPr>
                      <m:t>2</m:t>
                    </m:r>
                  </m:sup>
                </m:sSubSup>
              </m:e>
            </m:nary>
          </m:e>
        </m:rad>
      </m:oMath>
    </w:p>
    <w:p w14:paraId="3D3AC5EA" w14:textId="4E3D61C0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Root Mean Square Error (RMSE): average error</w:t>
      </w:r>
      <w:r w:rsidR="007C5D32" w:rsidRPr="000E6D8F">
        <w:rPr>
          <w:sz w:val="15"/>
          <w:szCs w:val="15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5"/>
                        <w:szCs w:val="15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5"/>
                        <w:szCs w:val="15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5"/>
                        <w:szCs w:val="15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15"/>
                        <w:szCs w:val="15"/>
                        <w:lang w:val="en-US"/>
                      </w:rPr>
                      <m:t>2</m:t>
                    </m:r>
                  </m:sup>
                </m:sSubSup>
              </m:e>
            </m:nary>
          </m:e>
        </m:rad>
      </m:oMath>
    </w:p>
    <w:p w14:paraId="12C77123" w14:textId="1B80AF28" w:rsidR="00843480" w:rsidRPr="000E6D8F" w:rsidRDefault="007C5D32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noProof/>
          <w:sz w:val="15"/>
          <w:szCs w:val="15"/>
          <w:lang w:val="en-US"/>
        </w:rPr>
        <w:drawing>
          <wp:anchor distT="152400" distB="152400" distL="152400" distR="152400" simplePos="0" relativeHeight="251659264" behindDoc="0" locked="0" layoutInCell="1" allowOverlap="1" wp14:anchorId="48034228" wp14:editId="5FB01DF9">
            <wp:simplePos x="0" y="0"/>
            <wp:positionH relativeFrom="margin">
              <wp:posOffset>1501572</wp:posOffset>
            </wp:positionH>
            <wp:positionV relativeFrom="line">
              <wp:posOffset>72390</wp:posOffset>
            </wp:positionV>
            <wp:extent cx="963039" cy="590280"/>
            <wp:effectExtent l="0" t="0" r="254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39" cy="590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F" w:rsidRPr="000E6D8F">
        <w:rPr>
          <w:b/>
          <w:bCs/>
          <w:sz w:val="15"/>
          <w:szCs w:val="15"/>
          <w:lang w:val="en-US"/>
        </w:rPr>
        <w:t>Homoskedasticity</w:t>
      </w:r>
    </w:p>
    <w:p w14:paraId="084BF800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proofErr w:type="spellStart"/>
      <w:proofErr w:type="gramStart"/>
      <w:r w:rsidRPr="000E6D8F">
        <w:rPr>
          <w:sz w:val="15"/>
          <w:szCs w:val="15"/>
          <w:lang w:val="en-US"/>
        </w:rPr>
        <w:t>var</w:t>
      </w:r>
      <w:proofErr w:type="spellEnd"/>
      <w:r w:rsidRPr="000E6D8F">
        <w:rPr>
          <w:sz w:val="15"/>
          <w:szCs w:val="15"/>
          <w:lang w:val="en-US"/>
        </w:rPr>
        <w:t>(</w:t>
      </w:r>
      <w:proofErr w:type="gramEnd"/>
      <w:r w:rsidRPr="000E6D8F">
        <w:rPr>
          <w:sz w:val="15"/>
          <w:szCs w:val="15"/>
          <w:lang w:val="en-US"/>
        </w:rPr>
        <w:t>u | X) is constant</w:t>
      </w:r>
    </w:p>
    <w:p w14:paraId="6575D8E3" w14:textId="77777777" w:rsidR="00843480" w:rsidRPr="000E6D8F" w:rsidRDefault="00213F94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noProof/>
          <w:sz w:val="15"/>
          <w:szCs w:val="15"/>
          <w:lang w:val="en-US"/>
        </w:rPr>
        <w:drawing>
          <wp:anchor distT="152400" distB="152400" distL="152400" distR="152400" simplePos="0" relativeHeight="251660288" behindDoc="0" locked="0" layoutInCell="1" allowOverlap="1" wp14:anchorId="70FEAD54" wp14:editId="37DB2278">
            <wp:simplePos x="0" y="0"/>
            <wp:positionH relativeFrom="margin">
              <wp:posOffset>2473546</wp:posOffset>
            </wp:positionH>
            <wp:positionV relativeFrom="line">
              <wp:posOffset>90156</wp:posOffset>
            </wp:positionV>
            <wp:extent cx="945959" cy="583660"/>
            <wp:effectExtent l="0" t="0" r="0" b="63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780" cy="589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F" w:rsidRPr="000E6D8F">
        <w:rPr>
          <w:sz w:val="15"/>
          <w:szCs w:val="15"/>
          <w:lang w:val="en-US"/>
        </w:rPr>
        <w:t xml:space="preserve">Assumption: </w:t>
      </w:r>
      <w:proofErr w:type="gramStart"/>
      <w:r w:rsidR="00812F1F" w:rsidRPr="000E6D8F">
        <w:rPr>
          <w:sz w:val="15"/>
          <w:szCs w:val="15"/>
          <w:lang w:val="en-US"/>
        </w:rPr>
        <w:t>E[</w:t>
      </w:r>
      <w:proofErr w:type="gramEnd"/>
      <w:r w:rsidR="00812F1F" w:rsidRPr="000E6D8F">
        <w:rPr>
          <w:sz w:val="15"/>
          <w:szCs w:val="15"/>
          <w:lang w:val="en-US"/>
        </w:rPr>
        <w:t>u | X] = 0</w:t>
      </w:r>
    </w:p>
    <w:p w14:paraId="750E61D7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Heteroskedasticity</w:t>
      </w:r>
    </w:p>
    <w:p w14:paraId="43CC6C1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proofErr w:type="spellStart"/>
      <w:proofErr w:type="gramStart"/>
      <w:r w:rsidRPr="000E6D8F">
        <w:rPr>
          <w:sz w:val="15"/>
          <w:szCs w:val="15"/>
          <w:lang w:val="en-US"/>
        </w:rPr>
        <w:t>var</w:t>
      </w:r>
      <w:proofErr w:type="spellEnd"/>
      <w:r w:rsidRPr="000E6D8F">
        <w:rPr>
          <w:sz w:val="15"/>
          <w:szCs w:val="15"/>
          <w:lang w:val="en-US"/>
        </w:rPr>
        <w:t>(</w:t>
      </w:r>
      <w:proofErr w:type="gramEnd"/>
      <w:r w:rsidRPr="000E6D8F">
        <w:rPr>
          <w:sz w:val="15"/>
          <w:szCs w:val="15"/>
          <w:lang w:val="en-US"/>
        </w:rPr>
        <w:t>u | X) not constant. u = u(X)</w:t>
      </w:r>
    </w:p>
    <w:p w14:paraId="145B994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Assumption: </w:t>
      </w:r>
      <w:proofErr w:type="gramStart"/>
      <w:r w:rsidRPr="000E6D8F">
        <w:rPr>
          <w:sz w:val="15"/>
          <w:szCs w:val="15"/>
          <w:lang w:val="en-US"/>
        </w:rPr>
        <w:t>E[</w:t>
      </w:r>
      <w:proofErr w:type="gramEnd"/>
      <w:r w:rsidRPr="000E6D8F">
        <w:rPr>
          <w:sz w:val="15"/>
          <w:szCs w:val="15"/>
          <w:lang w:val="en-US"/>
        </w:rPr>
        <w:t>u | X] = 0</w:t>
      </w:r>
    </w:p>
    <w:p w14:paraId="19141A5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Standard Error too small if not robust</w:t>
      </w:r>
    </w:p>
    <w:p w14:paraId="3343B534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Omitted Variable Bias</w:t>
      </w:r>
    </w:p>
    <w:p w14:paraId="478B62CF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Z is determinant of Y (Z part of u)</w:t>
      </w:r>
    </w:p>
    <w:p w14:paraId="495A6DA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Z correlated with regressor X</w:t>
      </w:r>
    </w:p>
    <w:p w14:paraId="2D2D59F7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color w:val="0075B9"/>
          <w:sz w:val="15"/>
          <w:szCs w:val="15"/>
          <w:lang w:val="en-US"/>
        </w:rPr>
        <w:t>Assumptions</w:t>
      </w:r>
    </w:p>
    <w:p w14:paraId="3FE11858" w14:textId="004250D5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unbiased estimator, </w:t>
      </w:r>
      <m:oMath>
        <m:r>
          <w:rPr>
            <w:rFonts w:ascii="Cambria Math" w:hAnsi="Cambria Math"/>
            <w:sz w:val="15"/>
            <w:szCs w:val="15"/>
            <w:lang w:val="en-US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d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u</m:t>
            </m:r>
          </m:e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</m:d>
        <m:r>
          <w:rPr>
            <w:rFonts w:ascii="Cambria Math" w:hAnsi="Cambria Math"/>
            <w:sz w:val="15"/>
            <w:szCs w:val="15"/>
            <w:lang w:val="en-US"/>
          </w:rPr>
          <m:t>=0</m:t>
        </m:r>
      </m:oMath>
    </w:p>
    <w:p w14:paraId="396FC9FA" w14:textId="3788C821" w:rsidR="00843480" w:rsidRPr="000E6D8F" w:rsidRDefault="00486DBC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)</m:t>
        </m:r>
      </m:oMath>
      <w:r w:rsidR="00812F1F" w:rsidRPr="000E6D8F">
        <w:rPr>
          <w:sz w:val="15"/>
          <w:szCs w:val="15"/>
          <w:lang w:val="en-US"/>
        </w:rPr>
        <w:t xml:space="preserve"> are </w:t>
      </w:r>
      <w:proofErr w:type="spellStart"/>
      <w:r w:rsidR="00812F1F" w:rsidRPr="000E6D8F">
        <w:rPr>
          <w:sz w:val="15"/>
          <w:szCs w:val="15"/>
          <w:lang w:val="en-US"/>
        </w:rPr>
        <w:t>i.i.d</w:t>
      </w:r>
      <w:proofErr w:type="spellEnd"/>
    </w:p>
    <w:p w14:paraId="10A445C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X and Y have finite fourth moments</w:t>
      </w:r>
    </w:p>
    <w:p w14:paraId="0915A17D" w14:textId="77777777" w:rsidR="00213F94" w:rsidRPr="000E6D8F" w:rsidRDefault="00213F94" w:rsidP="00B41EC8">
      <w:pPr>
        <w:pStyle w:val="Titre"/>
        <w:outlineLvl w:val="0"/>
        <w:rPr>
          <w:sz w:val="15"/>
          <w:szCs w:val="15"/>
          <w:lang w:val="en-US"/>
        </w:rPr>
      </w:pPr>
    </w:p>
    <w:p w14:paraId="1DE0E2BF" w14:textId="5D690061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Multiple Linear Regression Model</w:t>
      </w:r>
      <w:r w:rsidR="00144EA9" w:rsidRPr="000E6D8F">
        <w:rPr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+β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, i=1…n</m:t>
        </m:r>
      </m:oMath>
    </w:p>
    <w:p w14:paraId="576784EA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Measures of fit</w:t>
      </w:r>
    </w:p>
    <w:p w14:paraId="3962E272" w14:textId="53A7F1FE" w:rsidR="00843480" w:rsidRPr="000E6D8F" w:rsidRDefault="00213F94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R</w:t>
      </w:r>
      <w:r w:rsidRPr="000E6D8F">
        <w:rPr>
          <w:sz w:val="15"/>
          <w:szCs w:val="15"/>
          <w:vertAlign w:val="superscript"/>
          <w:lang w:val="en-US"/>
        </w:rPr>
        <w:t>2</w:t>
      </w:r>
      <w:r w:rsidR="00812F1F" w:rsidRPr="000E6D8F">
        <w:rPr>
          <w:sz w:val="15"/>
          <w:szCs w:val="15"/>
          <w:lang w:val="en-US"/>
        </w:rPr>
        <w:t xml:space="preserve">, adjusted </w:t>
      </w:r>
      <w:r w:rsidRPr="000E6D8F">
        <w:rPr>
          <w:sz w:val="15"/>
          <w:szCs w:val="15"/>
          <w:lang w:val="en-US"/>
        </w:rPr>
        <w:t>R</w:t>
      </w:r>
      <w:r w:rsidRPr="000E6D8F">
        <w:rPr>
          <w:sz w:val="15"/>
          <w:szCs w:val="15"/>
          <w:vertAlign w:val="superscript"/>
          <w:lang w:val="en-US"/>
        </w:rPr>
        <w:t>2</w:t>
      </w:r>
      <w:r w:rsidRPr="000E6D8F">
        <w:rPr>
          <w:sz w:val="15"/>
          <w:szCs w:val="15"/>
          <w:lang w:val="en-US"/>
        </w:rPr>
        <w:t>: penalizes R</w:t>
      </w:r>
      <w:r w:rsidRPr="000E6D8F">
        <w:rPr>
          <w:sz w:val="15"/>
          <w:szCs w:val="15"/>
          <w:vertAlign w:val="superscript"/>
          <w:lang w:val="en-US"/>
        </w:rPr>
        <w:t>2</w:t>
      </w:r>
      <w:r w:rsidR="00812F1F" w:rsidRPr="000E6D8F">
        <w:rPr>
          <w:sz w:val="15"/>
          <w:szCs w:val="15"/>
          <w:lang w:val="en-US"/>
        </w:rPr>
        <w:t xml:space="preserve"> when too</w:t>
      </w:r>
      <w:r w:rsidR="00397403" w:rsidRPr="000E6D8F">
        <w:rPr>
          <w:sz w:val="15"/>
          <w:szCs w:val="15"/>
          <w:lang w:val="en-US"/>
        </w:rPr>
        <w:t xml:space="preserve"> many X, show when data </w:t>
      </w:r>
      <w:r w:rsidR="00812F1F" w:rsidRPr="000E6D8F">
        <w:rPr>
          <w:sz w:val="15"/>
          <w:szCs w:val="15"/>
          <w:lang w:val="en-US"/>
        </w:rPr>
        <w:t>overfitted</w:t>
      </w:r>
    </w:p>
    <w:p w14:paraId="2195F64C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Multicollinearity</w:t>
      </w:r>
    </w:p>
    <w:p w14:paraId="11169502" w14:textId="5863A46D" w:rsidR="00843480" w:rsidRPr="000E6D8F" w:rsidRDefault="005D128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lang w:val="en-US"/>
          </w:rPr>
          <m:t>corr</m:t>
        </m:r>
        <m:d>
          <m:d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15"/>
                <w:szCs w:val="15"/>
                <w:lang w:val="en-US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15"/>
            <w:szCs w:val="15"/>
            <w:lang w:val="en-US"/>
          </w:rPr>
          <m:t>=±1</m:t>
        </m:r>
      </m:oMath>
      <w:r w:rsidRPr="000E6D8F">
        <w:rPr>
          <w:sz w:val="15"/>
          <w:szCs w:val="15"/>
          <w:lang w:val="en-US"/>
        </w:rPr>
        <w:t xml:space="preserve"> </w:t>
      </w:r>
      <w:r w:rsidR="00812F1F" w:rsidRPr="000E6D8F">
        <w:rPr>
          <w:sz w:val="15"/>
          <w:szCs w:val="15"/>
          <w:lang w:val="en-US"/>
        </w:rPr>
        <w:t>problem</w:t>
      </w:r>
    </w:p>
    <w:p w14:paraId="2A5F2793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color w:val="0075B9"/>
          <w:sz w:val="15"/>
          <w:szCs w:val="15"/>
          <w:lang w:val="en-US"/>
        </w:rPr>
        <w:t>Assumptions</w:t>
      </w:r>
    </w:p>
    <w:p w14:paraId="1F7DEE9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unbiased estimator, </w:t>
      </w:r>
      <w:proofErr w:type="gramStart"/>
      <w:r w:rsidRPr="000E6D8F">
        <w:rPr>
          <w:sz w:val="15"/>
          <w:szCs w:val="15"/>
          <w:lang w:val="en-US"/>
        </w:rPr>
        <w:t>E[</w:t>
      </w:r>
      <w:proofErr w:type="gramEnd"/>
      <w:r w:rsidRPr="000E6D8F">
        <w:rPr>
          <w:sz w:val="15"/>
          <w:szCs w:val="15"/>
          <w:lang w:val="en-US"/>
        </w:rPr>
        <w:t>u | X</w:t>
      </w:r>
      <w:r w:rsidRPr="000E6D8F">
        <w:rPr>
          <w:sz w:val="15"/>
          <w:szCs w:val="15"/>
          <w:vertAlign w:val="subscript"/>
          <w:lang w:val="en-US"/>
        </w:rPr>
        <w:t>1</w:t>
      </w:r>
      <w:r w:rsidRPr="000E6D8F">
        <w:rPr>
          <w:sz w:val="15"/>
          <w:szCs w:val="15"/>
          <w:lang w:val="en-US"/>
        </w:rPr>
        <w:t>,…,</w:t>
      </w:r>
      <w:proofErr w:type="spellStart"/>
      <w:r w:rsidRPr="000E6D8F">
        <w:rPr>
          <w:sz w:val="15"/>
          <w:szCs w:val="15"/>
          <w:lang w:val="en-US"/>
        </w:rPr>
        <w:t>X</w:t>
      </w:r>
      <w:r w:rsidRPr="000E6D8F">
        <w:rPr>
          <w:sz w:val="15"/>
          <w:szCs w:val="15"/>
          <w:vertAlign w:val="subscript"/>
          <w:lang w:val="en-US"/>
        </w:rPr>
        <w:t>n</w:t>
      </w:r>
      <w:proofErr w:type="spellEnd"/>
      <w:r w:rsidRPr="000E6D8F">
        <w:rPr>
          <w:sz w:val="15"/>
          <w:szCs w:val="15"/>
          <w:lang w:val="en-US"/>
        </w:rPr>
        <w:t>] = 0</w:t>
      </w:r>
    </w:p>
    <w:p w14:paraId="3D362B6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(X</w:t>
      </w:r>
      <w:r w:rsidRPr="000E6D8F">
        <w:rPr>
          <w:sz w:val="15"/>
          <w:szCs w:val="15"/>
          <w:vertAlign w:val="subscript"/>
          <w:lang w:val="en-US"/>
        </w:rPr>
        <w:t>1</w:t>
      </w:r>
      <w:proofErr w:type="gramStart"/>
      <w:r w:rsidRPr="000E6D8F">
        <w:rPr>
          <w:sz w:val="15"/>
          <w:szCs w:val="15"/>
          <w:vertAlign w:val="subscript"/>
          <w:lang w:val="en-US"/>
        </w:rPr>
        <w:t>i</w:t>
      </w:r>
      <w:r w:rsidRPr="000E6D8F">
        <w:rPr>
          <w:sz w:val="15"/>
          <w:szCs w:val="15"/>
          <w:lang w:val="en-US"/>
        </w:rPr>
        <w:t>,…</w:t>
      </w:r>
      <w:proofErr w:type="gramEnd"/>
      <w:r w:rsidRPr="000E6D8F">
        <w:rPr>
          <w:sz w:val="15"/>
          <w:szCs w:val="15"/>
          <w:lang w:val="en-US"/>
        </w:rPr>
        <w:t>,</w:t>
      </w:r>
      <w:proofErr w:type="spellStart"/>
      <w:r w:rsidRPr="000E6D8F">
        <w:rPr>
          <w:sz w:val="15"/>
          <w:szCs w:val="15"/>
          <w:lang w:val="en-US"/>
        </w:rPr>
        <w:t>X</w:t>
      </w:r>
      <w:r w:rsidRPr="000E6D8F">
        <w:rPr>
          <w:sz w:val="15"/>
          <w:szCs w:val="15"/>
          <w:vertAlign w:val="subscript"/>
          <w:lang w:val="en-US"/>
        </w:rPr>
        <w:t>ni</w:t>
      </w:r>
      <w:proofErr w:type="spellEnd"/>
      <w:r w:rsidRPr="000E6D8F">
        <w:rPr>
          <w:sz w:val="15"/>
          <w:szCs w:val="15"/>
          <w:lang w:val="en-US"/>
        </w:rPr>
        <w:t>, Y</w:t>
      </w:r>
      <w:r w:rsidRPr="000E6D8F">
        <w:rPr>
          <w:sz w:val="15"/>
          <w:szCs w:val="15"/>
          <w:vertAlign w:val="subscript"/>
          <w:lang w:val="en-US"/>
        </w:rPr>
        <w:t>i</w:t>
      </w:r>
      <w:r w:rsidRPr="000E6D8F">
        <w:rPr>
          <w:sz w:val="15"/>
          <w:szCs w:val="15"/>
          <w:lang w:val="en-US"/>
        </w:rPr>
        <w:t xml:space="preserve">) are </w:t>
      </w:r>
      <w:proofErr w:type="spellStart"/>
      <w:r w:rsidRPr="000E6D8F">
        <w:rPr>
          <w:sz w:val="15"/>
          <w:szCs w:val="15"/>
          <w:lang w:val="en-US"/>
        </w:rPr>
        <w:t>i.i.d</w:t>
      </w:r>
      <w:proofErr w:type="spellEnd"/>
    </w:p>
    <w:p w14:paraId="622C22D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Large outliers are rare</w:t>
      </w:r>
    </w:p>
    <w:p w14:paraId="652F7A1A" w14:textId="77777777" w:rsidR="000E6D8F" w:rsidRPr="000E6D8F" w:rsidRDefault="00812F1F" w:rsidP="000E6D8F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No perfect multicollinearity</w:t>
      </w:r>
    </w:p>
    <w:p w14:paraId="27FF5374" w14:textId="696C11BB" w:rsidR="00843480" w:rsidRPr="000E6D8F" w:rsidRDefault="00F469AF" w:rsidP="000E6D8F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Non-Lin.</w:t>
      </w:r>
      <w:r w:rsidR="00812F1F" w:rsidRPr="000E6D8F">
        <w:rPr>
          <w:sz w:val="15"/>
          <w:szCs w:val="15"/>
          <w:lang w:val="en-US"/>
        </w:rPr>
        <w:t xml:space="preserve"> Regression Functions</w:t>
      </w:r>
      <w:r w:rsidR="001121B7" w:rsidRPr="000E6D8F">
        <w:rPr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β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2</m:t>
            </m:r>
          </m:sup>
        </m:sSubSup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+…+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r</m:t>
            </m:r>
          </m:sub>
        </m:sSub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r</m:t>
            </m:r>
          </m:sup>
        </m:sSubSup>
        <m: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</m:oMath>
    </w:p>
    <w:p w14:paraId="09315D24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Polynomials</w:t>
      </w:r>
    </w:p>
    <w:p w14:paraId="45CED2F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give table Delta Y for Delta X</w:t>
      </w:r>
    </w:p>
    <w:p w14:paraId="2A7F4F7A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Interpretation of Coefficients:</w:t>
      </w:r>
    </w:p>
    <w:p w14:paraId="7118D2AF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Lin-Log</w:t>
      </w:r>
      <w:r w:rsidRPr="000E6D8F">
        <w:rPr>
          <w:sz w:val="15"/>
          <w:szCs w:val="15"/>
          <w:lang w:val="en-US"/>
        </w:rPr>
        <w:t>: a 1% change in X associated with 0.01</w:t>
      </w:r>
      <w:r w:rsidR="000357C0" w:rsidRPr="000E6D8F">
        <w:rPr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</m:oMath>
      <w:r w:rsidRPr="000E6D8F">
        <w:rPr>
          <w:sz w:val="15"/>
          <w:szCs w:val="15"/>
          <w:lang w:val="en-US"/>
        </w:rPr>
        <w:t xml:space="preserve"> change in Y</w:t>
      </w:r>
    </w:p>
    <w:p w14:paraId="35A0F895" w14:textId="7A7FA36A" w:rsidR="00765993" w:rsidRPr="000E6D8F" w:rsidRDefault="008D5DF0" w:rsidP="00B41EC8">
      <w:pPr>
        <w:pStyle w:val="Corps"/>
        <w:rPr>
          <w:sz w:val="15"/>
          <w:szCs w:val="1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+</m:t>
          </m:r>
          <m:func>
            <m:funcPr>
              <m:ctrlPr>
                <w:rPr>
                  <w:rFonts w:ascii="Cambria Math" w:hAnsi="Cambria Math"/>
                  <w:sz w:val="15"/>
                  <w:szCs w:val="15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15"/>
                  <w:szCs w:val="15"/>
                  <w:lang w:val="en-US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15"/>
                      <w:szCs w:val="15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5"/>
                          <w:szCs w:val="1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5"/>
                          <w:szCs w:val="15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5"/>
                          <w:szCs w:val="15"/>
                          <w:lang w:val="en-US"/>
                        </w:rPr>
                        <m:t>i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15"/>
              <w:szCs w:val="15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</m:oMath>
      </m:oMathPara>
    </w:p>
    <w:p w14:paraId="60577BD5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Log-Lin</w:t>
      </w:r>
      <w:r w:rsidRPr="000E6D8F">
        <w:rPr>
          <w:sz w:val="15"/>
          <w:szCs w:val="15"/>
          <w:lang w:val="en-US"/>
        </w:rPr>
        <w:t>: a unit c</w:t>
      </w:r>
      <w:r w:rsidR="000357C0" w:rsidRPr="000E6D8F">
        <w:rPr>
          <w:sz w:val="15"/>
          <w:szCs w:val="15"/>
          <w:lang w:val="en-US"/>
        </w:rPr>
        <w:t xml:space="preserve">hange in X associated with 100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</m:oMath>
      <w:r w:rsidR="000357C0" w:rsidRPr="000E6D8F">
        <w:rPr>
          <w:sz w:val="15"/>
          <w:szCs w:val="15"/>
          <w:lang w:val="en-US"/>
        </w:rPr>
        <w:t xml:space="preserve"> </w:t>
      </w:r>
      <w:r w:rsidRPr="000E6D8F">
        <w:rPr>
          <w:sz w:val="15"/>
          <w:szCs w:val="15"/>
          <w:lang w:val="en-US"/>
        </w:rPr>
        <w:t>% change in Y</w:t>
      </w:r>
    </w:p>
    <w:p w14:paraId="7B6D3ED9" w14:textId="12F722F6" w:rsidR="00765993" w:rsidRPr="000E6D8F" w:rsidRDefault="008D5DF0" w:rsidP="00B41EC8">
      <w:pPr>
        <w:pStyle w:val="Corps"/>
        <w:ind w:left="180"/>
        <w:rPr>
          <w:sz w:val="15"/>
          <w:szCs w:val="1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5"/>
                  <w:szCs w:val="15"/>
                  <w:lang w:val="en-US"/>
                </w:rPr>
                <m:t>ln⁡</m:t>
              </m:r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(Y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)=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sz w:val="15"/>
                  <w:szCs w:val="15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5"/>
                  <w:szCs w:val="15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</m:oMath>
      </m:oMathPara>
    </w:p>
    <w:p w14:paraId="173688C0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Log-Log</w:t>
      </w:r>
      <w:r w:rsidRPr="000E6D8F">
        <w:rPr>
          <w:sz w:val="15"/>
          <w:szCs w:val="15"/>
          <w:lang w:val="en-US"/>
        </w:rPr>
        <w:t xml:space="preserve">: a 1% change in X associated with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</m:oMath>
      <w:r w:rsidR="000357C0" w:rsidRPr="000E6D8F">
        <w:rPr>
          <w:sz w:val="15"/>
          <w:szCs w:val="15"/>
          <w:lang w:val="en-US"/>
        </w:rPr>
        <w:t xml:space="preserve"> </w:t>
      </w:r>
      <w:r w:rsidRPr="000E6D8F">
        <w:rPr>
          <w:sz w:val="15"/>
          <w:szCs w:val="15"/>
          <w:lang w:val="en-US"/>
        </w:rPr>
        <w:t xml:space="preserve">% change in Y </w:t>
      </w:r>
    </w:p>
    <w:p w14:paraId="2910F90E" w14:textId="0A961475" w:rsidR="00765993" w:rsidRPr="000E6D8F" w:rsidRDefault="008D5DF0" w:rsidP="00B41EC8">
      <w:pPr>
        <w:pStyle w:val="Corps"/>
        <w:ind w:left="180"/>
        <w:rPr>
          <w:sz w:val="15"/>
          <w:szCs w:val="1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5"/>
                  <w:szCs w:val="15"/>
                  <w:lang w:val="en-US"/>
                </w:rPr>
                <m:t>ln⁡</m:t>
              </m:r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(Y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)=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15"/>
              <w:szCs w:val="15"/>
              <w:lang w:val="en-US"/>
            </w:rPr>
            <m:t>ln⁡</m:t>
          </m:r>
          <m:r>
            <w:rPr>
              <w:rFonts w:ascii="Cambria Math" w:hAnsi="Cambria Math"/>
              <w:sz w:val="15"/>
              <w:szCs w:val="15"/>
              <w:lang w:val="en-US"/>
            </w:rPr>
            <m:t>(</m:t>
          </m:r>
          <m:sSub>
            <m:sSubPr>
              <m:ctrlPr>
                <w:rPr>
                  <w:rFonts w:ascii="Cambria Math" w:hAnsi="Cambria Math"/>
                  <w:sz w:val="15"/>
                  <w:szCs w:val="15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5"/>
                  <w:szCs w:val="15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15"/>
              <w:szCs w:val="15"/>
              <w:lang w:val="en-US"/>
            </w:rPr>
            <m:t>)+</m:t>
          </m:r>
          <m:sSub>
            <m:sSubPr>
              <m:ctrlPr>
                <w:rPr>
                  <w:rFonts w:ascii="Cambria Math" w:hAnsi="Cambria Math"/>
                  <w:i/>
                  <w:sz w:val="15"/>
                  <w:szCs w:val="1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15"/>
                  <w:szCs w:val="15"/>
                  <w:lang w:val="en-US"/>
                </w:rPr>
                <m:t>i</m:t>
              </m:r>
            </m:sub>
          </m:sSub>
        </m:oMath>
      </m:oMathPara>
    </w:p>
    <w:p w14:paraId="2228F695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Interaction between Independent Variables</w:t>
      </w:r>
    </w:p>
    <w:p w14:paraId="5AA1EC97" w14:textId="4FBA9DB3" w:rsidR="001D036F" w:rsidRPr="000E6D8F" w:rsidRDefault="009748F2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B</w:t>
      </w:r>
      <w:r w:rsidR="00812F1F" w:rsidRPr="000E6D8F">
        <w:rPr>
          <w:sz w:val="15"/>
          <w:szCs w:val="15"/>
          <w:lang w:val="en-US"/>
        </w:rPr>
        <w:t>in</w:t>
      </w:r>
      <w:r w:rsidRPr="000E6D8F">
        <w:rPr>
          <w:sz w:val="15"/>
          <w:szCs w:val="15"/>
          <w:lang w:val="en-US"/>
        </w:rPr>
        <w:t xml:space="preserve">ary – </w:t>
      </w:r>
      <w:r w:rsidR="00DC3473" w:rsidRPr="000E6D8F">
        <w:rPr>
          <w:sz w:val="15"/>
          <w:szCs w:val="15"/>
          <w:lang w:val="en-US"/>
        </w:rPr>
        <w:t>continuous:</w:t>
      </w:r>
      <w:r w:rsidR="00812F1F" w:rsidRPr="000E6D8F">
        <w:rPr>
          <w:sz w:val="15"/>
          <w:szCs w:val="15"/>
          <w:lang w:val="en-US"/>
        </w:rPr>
        <w:t xml:space="preserve"> create one regression line per group</w:t>
      </w:r>
    </w:p>
    <w:p w14:paraId="46DF1840" w14:textId="15EB708F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bin</w:t>
      </w:r>
      <w:r w:rsidR="009748F2" w:rsidRPr="000E6D8F">
        <w:rPr>
          <w:sz w:val="15"/>
          <w:szCs w:val="15"/>
          <w:lang w:val="en-US"/>
        </w:rPr>
        <w:t xml:space="preserve">ary – </w:t>
      </w:r>
      <w:r w:rsidRPr="000E6D8F">
        <w:rPr>
          <w:sz w:val="15"/>
          <w:szCs w:val="15"/>
          <w:lang w:val="en-US"/>
        </w:rPr>
        <w:t>bin</w:t>
      </w:r>
      <w:r w:rsidR="009748F2" w:rsidRPr="000E6D8F">
        <w:rPr>
          <w:sz w:val="15"/>
          <w:szCs w:val="15"/>
          <w:lang w:val="en-US"/>
        </w:rPr>
        <w:t>ary</w:t>
      </w:r>
      <w:r w:rsidRPr="000E6D8F">
        <w:rPr>
          <w:sz w:val="15"/>
          <w:szCs w:val="15"/>
          <w:lang w:val="en-US"/>
        </w:rPr>
        <w:t>: different slope for each dummy</w:t>
      </w:r>
    </w:p>
    <w:p w14:paraId="77B23B85" w14:textId="02DDC550" w:rsidR="00843480" w:rsidRPr="000E6D8F" w:rsidRDefault="009748F2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continuous – </w:t>
      </w:r>
      <w:r w:rsidR="00812F1F" w:rsidRPr="000E6D8F">
        <w:rPr>
          <w:sz w:val="15"/>
          <w:szCs w:val="15"/>
          <w:lang w:val="en-US"/>
        </w:rPr>
        <w:t>cont</w:t>
      </w:r>
      <w:r w:rsidR="00DC3473" w:rsidRPr="000E6D8F">
        <w:rPr>
          <w:sz w:val="15"/>
          <w:szCs w:val="15"/>
          <w:lang w:val="en-US"/>
        </w:rPr>
        <w:t>inuous</w:t>
      </w:r>
      <w:r w:rsidR="00812F1F" w:rsidRPr="000E6D8F">
        <w:rPr>
          <w:sz w:val="15"/>
          <w:szCs w:val="15"/>
          <w:lang w:val="en-US"/>
        </w:rPr>
        <w:t>:</w:t>
      </w:r>
      <w:r w:rsidR="000357C0" w:rsidRPr="000E6D8F">
        <w:rPr>
          <w:sz w:val="15"/>
          <w:szCs w:val="15"/>
          <w:lang w:val="en-US"/>
        </w:rPr>
        <w:t xml:space="preserve"> </w:t>
      </w:r>
      <w:r w:rsidR="00812F1F" w:rsidRPr="000E6D8F">
        <w:rPr>
          <w:sz w:val="15"/>
          <w:szCs w:val="15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fPr>
          <m:num>
            <m:r>
              <w:rPr>
                <w:rFonts w:ascii="Cambria Math" w:hAnsi="Cambria Math"/>
                <w:sz w:val="15"/>
                <w:szCs w:val="15"/>
                <w:lang w:val="en-US"/>
              </w:rPr>
              <m:t>ΔY</m:t>
            </m:r>
          </m:num>
          <m:den>
            <m:r>
              <w:rPr>
                <w:rFonts w:ascii="Cambria Math" w:hAnsi="Cambria Math"/>
                <w:sz w:val="15"/>
                <w:szCs w:val="15"/>
                <w:lang w:val="en-US"/>
              </w:rPr>
              <m:t>Δ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15"/>
            <w:szCs w:val="15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3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∙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2</m:t>
            </m:r>
          </m:sub>
        </m:sSub>
      </m:oMath>
    </w:p>
    <w:p w14:paraId="0BA24937" w14:textId="77777777" w:rsidR="00213F94" w:rsidRPr="000E6D8F" w:rsidRDefault="00213F94" w:rsidP="00B41EC8">
      <w:pPr>
        <w:pStyle w:val="Titre"/>
        <w:outlineLvl w:val="0"/>
        <w:rPr>
          <w:sz w:val="15"/>
          <w:szCs w:val="15"/>
          <w:lang w:val="en-US"/>
        </w:rPr>
      </w:pPr>
    </w:p>
    <w:p w14:paraId="6BDF8C09" w14:textId="41AF7D78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Linear Probability Model</w:t>
      </w:r>
      <w:r w:rsidR="00532E71" w:rsidRPr="000E6D8F">
        <w:rPr>
          <w:sz w:val="15"/>
          <w:szCs w:val="15"/>
          <w:lang w:val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Pr⁡</m:t>
        </m:r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(Y=1|X)=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</m:oMath>
    </w:p>
    <w:p w14:paraId="7A0C12ED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Very simple to interpret</w:t>
      </w:r>
    </w:p>
    <w:p w14:paraId="3C3F1066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Disadvantage</w:t>
      </w:r>
    </w:p>
    <w:p w14:paraId="5A64EE1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predicted probabilities &gt;1 or &lt;0</w:t>
      </w:r>
    </w:p>
    <w:p w14:paraId="6D0F1523" w14:textId="15624675" w:rsidR="00843480" w:rsidRPr="000E6D8F" w:rsidRDefault="003B60E6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assumption that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≠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(x)</m:t>
        </m:r>
      </m:oMath>
    </w:p>
    <w:p w14:paraId="223FACA9" w14:textId="77777777" w:rsidR="004A7E28" w:rsidRPr="000E6D8F" w:rsidRDefault="004A7E28" w:rsidP="00B41EC8">
      <w:pPr>
        <w:pStyle w:val="Titre"/>
        <w:outlineLvl w:val="0"/>
        <w:rPr>
          <w:sz w:val="15"/>
          <w:szCs w:val="15"/>
          <w:lang w:val="en-US"/>
        </w:rPr>
      </w:pPr>
    </w:p>
    <w:p w14:paraId="76AADAAB" w14:textId="3215A05B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proofErr w:type="spellStart"/>
      <w:r w:rsidRPr="000E6D8F">
        <w:rPr>
          <w:sz w:val="15"/>
          <w:szCs w:val="15"/>
          <w:lang w:val="en-US"/>
        </w:rPr>
        <w:t>Probit</w:t>
      </w:r>
      <w:proofErr w:type="spellEnd"/>
      <w:r w:rsidRPr="000E6D8F">
        <w:rPr>
          <w:sz w:val="15"/>
          <w:szCs w:val="15"/>
          <w:lang w:val="en-US"/>
        </w:rPr>
        <w:t xml:space="preserve"> Regression</w:t>
      </w:r>
      <w:r w:rsidR="00532E71" w:rsidRPr="000E6D8F">
        <w:rPr>
          <w:sz w:val="15"/>
          <w:szCs w:val="15"/>
          <w:lang w:val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Pr⁡</m:t>
        </m:r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(Y=1|X)=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Φ(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X)</m:t>
        </m:r>
      </m:oMath>
    </w:p>
    <w:p w14:paraId="1393D52C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Advantage</w:t>
      </w:r>
    </w:p>
    <w:p w14:paraId="2965C6FD" w14:textId="0E95214E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bounded probability and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(x)</m:t>
        </m:r>
      </m:oMath>
    </w:p>
    <w:p w14:paraId="408F8EC2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Interpretation of Coefficients</w:t>
      </w:r>
    </w:p>
    <w:p w14:paraId="5E6480D1" w14:textId="3648A32D" w:rsidR="00843480" w:rsidRPr="000E6D8F" w:rsidRDefault="008D5DF0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</m:oMath>
      <w:r w:rsidR="00812F1F" w:rsidRPr="000E6D8F">
        <w:rPr>
          <w:sz w:val="15"/>
          <w:szCs w:val="15"/>
          <w:lang w:val="en-US"/>
        </w:rPr>
        <w:t xml:space="preserve"> is the change in the z-value of unit change in </w:t>
      </w:r>
      <w:proofErr w:type="gramStart"/>
      <w:r w:rsidR="00812F1F" w:rsidRPr="000E6D8F">
        <w:rPr>
          <w:sz w:val="15"/>
          <w:szCs w:val="15"/>
          <w:lang w:val="en-US"/>
        </w:rPr>
        <w:t>X</w:t>
      </w:r>
      <w:proofErr w:type="gramEnd"/>
    </w:p>
    <w:p w14:paraId="50AEB1AF" w14:textId="3DB01249" w:rsidR="00843480" w:rsidRPr="000E6D8F" w:rsidRDefault="008D5DF0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0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∙X</m:t>
        </m:r>
      </m:oMath>
      <w:r w:rsidR="00812F1F" w:rsidRPr="000E6D8F">
        <w:rPr>
          <w:sz w:val="15"/>
          <w:szCs w:val="15"/>
          <w:lang w:val="en-US"/>
        </w:rPr>
        <w:t xml:space="preserve"> = z-value</w:t>
      </w:r>
    </w:p>
    <w:p w14:paraId="58E365A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To get probabilities evaluate z in cumulative standard normal distribution</w:t>
      </w:r>
    </w:p>
    <w:p w14:paraId="26BFCB21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Measures of Fit</w:t>
      </w:r>
    </w:p>
    <w:p w14:paraId="26E07673" w14:textId="77777777" w:rsidR="00843480" w:rsidRPr="000E6D8F" w:rsidRDefault="00213F94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pseudo-R</w:t>
      </w:r>
      <w:r w:rsidRPr="000E6D8F">
        <w:rPr>
          <w:sz w:val="15"/>
          <w:szCs w:val="15"/>
          <w:vertAlign w:val="superscript"/>
          <w:lang w:val="en-US"/>
        </w:rPr>
        <w:t>2</w:t>
      </w:r>
      <w:r w:rsidR="00812F1F" w:rsidRPr="000E6D8F">
        <w:rPr>
          <w:sz w:val="15"/>
          <w:szCs w:val="15"/>
          <w:lang w:val="en-US"/>
        </w:rPr>
        <w:t>: improvement in value of log likelihood relative to having no X</w:t>
      </w:r>
    </w:p>
    <w:p w14:paraId="6BFB4980" w14:textId="77777777" w:rsidR="004A7E28" w:rsidRPr="000E6D8F" w:rsidRDefault="004A7E28" w:rsidP="00B41EC8">
      <w:pPr>
        <w:pStyle w:val="Titre"/>
        <w:outlineLvl w:val="0"/>
        <w:rPr>
          <w:sz w:val="15"/>
          <w:szCs w:val="15"/>
          <w:lang w:val="en-US"/>
        </w:rPr>
      </w:pPr>
    </w:p>
    <w:p w14:paraId="0C2CDBDE" w14:textId="3EE63905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Logit Regression</w:t>
      </w:r>
      <w:r w:rsidR="00884D28" w:rsidRPr="000E6D8F">
        <w:rPr>
          <w:sz w:val="15"/>
          <w:szCs w:val="15"/>
          <w:lang w:val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Pr⁡</m:t>
        </m:r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(Y=1|X)=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F(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5"/>
                <w:szCs w:val="15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sz w:val="15"/>
            <w:szCs w:val="15"/>
            <w:lang w:val="en-US"/>
          </w:rPr>
          <m:t>X)</m:t>
        </m:r>
      </m:oMath>
    </w:p>
    <w:p w14:paraId="2FFB8F1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Same advantage as </w:t>
      </w:r>
      <w:proofErr w:type="spellStart"/>
      <w:r w:rsidRPr="000E6D8F">
        <w:rPr>
          <w:sz w:val="15"/>
          <w:szCs w:val="15"/>
          <w:lang w:val="en-US"/>
        </w:rPr>
        <w:t>Probit</w:t>
      </w:r>
      <w:proofErr w:type="spellEnd"/>
    </w:p>
    <w:p w14:paraId="60AC5A9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Same interpretation of coefficient but evaluate z in logistic distribution</w:t>
      </w:r>
    </w:p>
    <w:p w14:paraId="4F1C1D6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Coefficients are odd rations</w:t>
      </w:r>
    </w:p>
    <w:p w14:paraId="794BCCC3" w14:textId="77777777" w:rsidR="004A7E28" w:rsidRPr="000E6D8F" w:rsidRDefault="004A7E28" w:rsidP="00B41EC8">
      <w:pPr>
        <w:pStyle w:val="Titre"/>
        <w:outlineLvl w:val="0"/>
        <w:rPr>
          <w:sz w:val="15"/>
          <w:szCs w:val="15"/>
          <w:lang w:val="en-US"/>
        </w:rPr>
      </w:pPr>
    </w:p>
    <w:p w14:paraId="04A114B9" w14:textId="77777777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Validity</w:t>
      </w:r>
    </w:p>
    <w:p w14:paraId="32A4ACF0" w14:textId="0946122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 xml:space="preserve">Internal Validity, </w:t>
      </w:r>
      <m:oMath>
        <m:r>
          <m:rPr>
            <m:sty m:val="bi"/>
          </m:rPr>
          <w:rPr>
            <w:rFonts w:ascii="Cambria Math" w:hAnsi="Cambria Math"/>
            <w:sz w:val="15"/>
            <w:szCs w:val="15"/>
            <w:lang w:val="en-US"/>
          </w:rPr>
          <m:t>E[u|X]≠0</m:t>
        </m:r>
      </m:oMath>
    </w:p>
    <w:p w14:paraId="728B41B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OVB</w:t>
      </w:r>
    </w:p>
    <w:p w14:paraId="6364CABE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Simultaneous Causality Bias</w:t>
      </w:r>
    </w:p>
    <w:p w14:paraId="2CC2BCF5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Wrong functional form</w:t>
      </w:r>
    </w:p>
    <w:p w14:paraId="45D7C5FD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Errors in variable bias</w:t>
      </w:r>
    </w:p>
    <w:p w14:paraId="01D3639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Sample selection bias</w:t>
      </w:r>
    </w:p>
    <w:p w14:paraId="25A041D1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External Validity</w:t>
      </w:r>
    </w:p>
    <w:p w14:paraId="1009BDFB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Generalization of data to other time</w:t>
      </w:r>
    </w:p>
    <w:p w14:paraId="60CA0280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to other country, urban area?</w:t>
      </w:r>
    </w:p>
    <w:p w14:paraId="67A7F301" w14:textId="77777777" w:rsidR="0048037F" w:rsidRPr="000E6D8F" w:rsidRDefault="0048037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</w:p>
    <w:p w14:paraId="40CECACE" w14:textId="77777777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Panel Regression</w:t>
      </w:r>
    </w:p>
    <w:p w14:paraId="584726A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contains observation on multiple entities at two or more points in time</w:t>
      </w:r>
    </w:p>
    <w:p w14:paraId="3CA31BD4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balanced panel: have data for each entity for each time</w:t>
      </w:r>
    </w:p>
    <w:p w14:paraId="586F6636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Fixed Differences</w:t>
      </w:r>
    </w:p>
    <w:p w14:paraId="44B1096C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two time periods, unobserved variable Z can be controlled for</w:t>
      </w:r>
    </w:p>
    <w:p w14:paraId="56C34BF9" w14:textId="573FE760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Fixed Effects</w:t>
      </w:r>
      <w:r w:rsidR="00D37CEC" w:rsidRPr="000E6D8F">
        <w:rPr>
          <w:b/>
          <w:bCs/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it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it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+γD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2</m:t>
            </m: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+…+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D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n</m:t>
            </m: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it</m:t>
            </m:r>
          </m:sub>
        </m:sSub>
      </m:oMath>
    </w:p>
    <w:p w14:paraId="1D468433" w14:textId="22010CCC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Add constant shift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</m:oMath>
      <w:r w:rsidRPr="000E6D8F">
        <w:rPr>
          <w:sz w:val="15"/>
          <w:szCs w:val="15"/>
          <w:lang w:val="en-US"/>
        </w:rPr>
        <w:t xml:space="preserve"> in intercept for each entity/time</w:t>
      </w:r>
    </w:p>
    <w:p w14:paraId="22574306" w14:textId="113B4977" w:rsidR="00D37CEC" w:rsidRPr="000E6D8F" w:rsidRDefault="00D37CEC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One model </w:t>
      </w:r>
      <w:r w:rsidRPr="000E6D8F">
        <w:rPr>
          <w:sz w:val="15"/>
          <w:szCs w:val="15"/>
          <w:lang w:val="en-US"/>
        </w:rPr>
        <w:sym w:font="Wingdings" w:char="F0E0"/>
      </w:r>
      <w:r w:rsidRPr="000E6D8F">
        <w:rPr>
          <w:sz w:val="15"/>
          <w:szCs w:val="15"/>
          <w:lang w:val="en-US"/>
        </w:rPr>
        <w:t xml:space="preserve"> one slope</w:t>
      </w:r>
    </w:p>
    <w:p w14:paraId="354A4BDB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Entity Fixed Effects</w:t>
      </w:r>
    </w:p>
    <w:p w14:paraId="7E4CD44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Same slope for all entities, different intercepts</w:t>
      </w:r>
    </w:p>
    <w:p w14:paraId="647922E0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Control for OV which varies across entities but not over time</w:t>
      </w:r>
    </w:p>
    <w:p w14:paraId="163BDF4B" w14:textId="03CEF03B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Assumption</w:t>
      </w:r>
      <w:r w:rsidRPr="000E6D8F">
        <w:rPr>
          <w:sz w:val="15"/>
          <w:szCs w:val="15"/>
          <w:lang w:val="en-US"/>
        </w:rPr>
        <w:t xml:space="preserve">: </w:t>
      </w:r>
      <m:oMath>
        <m:r>
          <w:rPr>
            <w:rFonts w:ascii="Cambria Math" w:hAnsi="Cambria Math"/>
            <w:sz w:val="15"/>
            <w:szCs w:val="15"/>
            <w:lang w:val="en-US"/>
          </w:rPr>
          <m:t>cov(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it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)≠0</m:t>
        </m:r>
      </m:oMath>
    </w:p>
    <w:p w14:paraId="11F1F3A6" w14:textId="3743155A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Time Fixed Effects</w:t>
      </w:r>
      <w:r w:rsidR="00161383" w:rsidRPr="000E6D8F">
        <w:rPr>
          <w:b/>
          <w:bCs/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it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it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S</m:t>
            </m: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it</m:t>
            </m:r>
          </m:sub>
        </m:sSub>
      </m:oMath>
    </w:p>
    <w:p w14:paraId="74851206" w14:textId="773AB5A4" w:rsidR="00D37CEC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Control for OV which varies over time but not across entities</w:t>
      </w:r>
    </w:p>
    <w:p w14:paraId="137D143D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color w:val="0075B9"/>
          <w:sz w:val="15"/>
          <w:szCs w:val="15"/>
          <w:lang w:val="en-US"/>
        </w:rPr>
        <w:t>Assumptions</w:t>
      </w:r>
    </w:p>
    <w:p w14:paraId="407E3603" w14:textId="4ABFC9BA" w:rsidR="00843480" w:rsidRPr="000E6D8F" w:rsidRDefault="004A7E28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lang w:val="en-US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it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i1</m:t>
                </m:r>
              </m:sub>
            </m:sSub>
            <m:r>
              <w:rPr>
                <w:rFonts w:ascii="Cambria Math" w:hAnsi="Cambria Math"/>
                <w:sz w:val="15"/>
                <w:szCs w:val="15"/>
                <w:lang w:val="en-US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iT</m:t>
                </m:r>
              </m:sub>
            </m:sSub>
            <m:r>
              <w:rPr>
                <w:rFonts w:ascii="Cambria Math" w:hAnsi="Cambria Math"/>
                <w:sz w:val="15"/>
                <w:szCs w:val="15"/>
                <w:lang w:val="en-US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15"/>
            <w:szCs w:val="15"/>
            <w:lang w:val="en-US"/>
          </w:rPr>
          <m:t>=0</m:t>
        </m:r>
      </m:oMath>
    </w:p>
    <w:p w14:paraId="44EAE05D" w14:textId="22EA38D0" w:rsidR="00843480" w:rsidRPr="000E6D8F" w:rsidRDefault="00487D99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1i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,…,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iT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i1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,…,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iT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)</m:t>
        </m:r>
      </m:oMath>
      <w:r w:rsidRPr="000E6D8F">
        <w:rPr>
          <w:sz w:val="15"/>
          <w:szCs w:val="15"/>
          <w:lang w:val="en-US"/>
        </w:rPr>
        <w:t xml:space="preserve"> </w:t>
      </w:r>
      <w:r w:rsidR="00812F1F" w:rsidRPr="000E6D8F">
        <w:rPr>
          <w:sz w:val="15"/>
          <w:szCs w:val="15"/>
          <w:lang w:val="en-US"/>
        </w:rPr>
        <w:t xml:space="preserve">are </w:t>
      </w:r>
      <w:proofErr w:type="spellStart"/>
      <w:r w:rsidR="00812F1F" w:rsidRPr="000E6D8F">
        <w:rPr>
          <w:sz w:val="15"/>
          <w:szCs w:val="15"/>
          <w:lang w:val="en-US"/>
        </w:rPr>
        <w:t>i.i.d</w:t>
      </w:r>
      <w:proofErr w:type="spellEnd"/>
    </w:p>
    <w:p w14:paraId="01AE305F" w14:textId="76B14156" w:rsidR="00843480" w:rsidRPr="000E6D8F" w:rsidRDefault="008D5DF0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d>
          <m:d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it</m:t>
                </m:r>
              </m:sub>
            </m:sSub>
            <m:r>
              <w:rPr>
                <w:rFonts w:ascii="Cambria Math" w:hAnsi="Cambria Math"/>
                <w:sz w:val="15"/>
                <w:szCs w:val="15"/>
                <w:lang w:val="en-US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it</m:t>
                </m:r>
              </m:sub>
            </m:sSub>
          </m:e>
        </m:d>
      </m:oMath>
      <w:r w:rsidR="00812F1F" w:rsidRPr="000E6D8F">
        <w:rPr>
          <w:sz w:val="15"/>
          <w:szCs w:val="15"/>
          <w:lang w:val="en-US"/>
        </w:rPr>
        <w:t xml:space="preserve"> have finite fourth moments</w:t>
      </w:r>
      <w:r w:rsidR="004332D8" w:rsidRPr="000E6D8F">
        <w:rPr>
          <w:sz w:val="15"/>
          <w:szCs w:val="15"/>
          <w:lang w:val="en-US"/>
        </w:rPr>
        <w:tab/>
        <w:t>(same as OLS)</w:t>
      </w:r>
    </w:p>
    <w:p w14:paraId="12826529" w14:textId="44CF3569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No perfect multicollinearity</w:t>
      </w:r>
      <w:r w:rsidR="004332D8" w:rsidRPr="000E6D8F">
        <w:rPr>
          <w:sz w:val="15"/>
          <w:szCs w:val="15"/>
          <w:lang w:val="en-US"/>
        </w:rPr>
        <w:tab/>
      </w:r>
      <w:r w:rsidR="004332D8" w:rsidRPr="000E6D8F">
        <w:rPr>
          <w:sz w:val="15"/>
          <w:szCs w:val="15"/>
          <w:lang w:val="en-US"/>
        </w:rPr>
        <w:tab/>
        <w:t>(same as OLS)</w:t>
      </w:r>
    </w:p>
    <w:p w14:paraId="2F6F95AA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Autocorrelation</w:t>
      </w:r>
    </w:p>
    <w:p w14:paraId="66CD54F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data is </w:t>
      </w:r>
      <w:proofErr w:type="spellStart"/>
      <w:r w:rsidRPr="000E6D8F">
        <w:rPr>
          <w:sz w:val="15"/>
          <w:szCs w:val="15"/>
          <w:lang w:val="en-US"/>
        </w:rPr>
        <w:t>i.i.d</w:t>
      </w:r>
      <w:proofErr w:type="spellEnd"/>
      <w:r w:rsidRPr="000E6D8F">
        <w:rPr>
          <w:sz w:val="15"/>
          <w:szCs w:val="15"/>
          <w:lang w:val="en-US"/>
        </w:rPr>
        <w:t xml:space="preserve"> across clusters but not within</w:t>
      </w:r>
    </w:p>
    <w:p w14:paraId="6E41D9D4" w14:textId="679CCD9B" w:rsidR="00843480" w:rsidRPr="000E6D8F" w:rsidRDefault="00487D99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lang w:val="en-US"/>
          </w:rPr>
          <m:t>corr(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t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t+j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)≠0</m:t>
        </m:r>
      </m:oMath>
      <w:r w:rsidRPr="000E6D8F">
        <w:rPr>
          <w:sz w:val="15"/>
          <w:szCs w:val="15"/>
          <w:lang w:val="en-US"/>
        </w:rPr>
        <w:t xml:space="preserve"> for </w:t>
      </w:r>
      <m:oMath>
        <m:r>
          <w:rPr>
            <w:rFonts w:ascii="Cambria Math" w:hAnsi="Cambria Math"/>
            <w:sz w:val="15"/>
            <w:szCs w:val="15"/>
            <w:lang w:val="en-US"/>
          </w:rPr>
          <m:t>j≠0</m:t>
        </m:r>
      </m:oMath>
    </w:p>
    <w:p w14:paraId="6F4E8024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Use clustered standard errors (assume variables are not </w:t>
      </w:r>
      <w:proofErr w:type="spellStart"/>
      <w:r w:rsidRPr="000E6D8F">
        <w:rPr>
          <w:sz w:val="15"/>
          <w:szCs w:val="15"/>
          <w:lang w:val="en-US"/>
        </w:rPr>
        <w:t>i.i.d</w:t>
      </w:r>
      <w:proofErr w:type="spellEnd"/>
      <w:r w:rsidRPr="000E6D8F">
        <w:rPr>
          <w:sz w:val="15"/>
          <w:szCs w:val="15"/>
          <w:lang w:val="en-US"/>
        </w:rPr>
        <w:t xml:space="preserve"> within entities)</w:t>
      </w:r>
    </w:p>
    <w:p w14:paraId="4D4DC5FD" w14:textId="16690FAD" w:rsidR="006F398D" w:rsidRPr="000E6D8F" w:rsidRDefault="00C41D53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Advantages</w:t>
      </w:r>
    </w:p>
    <w:p w14:paraId="079E252A" w14:textId="669EE743" w:rsidR="00C41D53" w:rsidRPr="000E6D8F" w:rsidRDefault="00C41D53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Control for factors that vary across entities but not over time</w:t>
      </w:r>
    </w:p>
    <w:p w14:paraId="1A4510B6" w14:textId="4719FBF0" w:rsidR="00C41D53" w:rsidRPr="000E6D8F" w:rsidRDefault="00C41D53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Control for unobserved and unmeasured variables</w:t>
      </w:r>
    </w:p>
    <w:p w14:paraId="18A9D9EC" w14:textId="787DC574" w:rsidR="00C41D53" w:rsidRPr="000E6D8F" w:rsidRDefault="00C41D53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Omitted variable does not change over time</w:t>
      </w:r>
    </w:p>
    <w:p w14:paraId="0C3F8472" w14:textId="639B801B" w:rsidR="00C41D53" w:rsidRPr="000E6D8F" w:rsidRDefault="00C41D53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More observation gives more information</w:t>
      </w:r>
    </w:p>
    <w:p w14:paraId="3196D519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Limitations and Challenges</w:t>
      </w:r>
    </w:p>
    <w:p w14:paraId="34C37F20" w14:textId="11363B31" w:rsidR="00216C98" w:rsidRPr="000E6D8F" w:rsidRDefault="00216C98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Time lag effects can be important</w:t>
      </w:r>
    </w:p>
    <w:p w14:paraId="4AF0C158" w14:textId="2C3FECCC" w:rsidR="00216C98" w:rsidRPr="000E6D8F" w:rsidRDefault="00216C98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Need to use clustered standard errors</w:t>
      </w:r>
    </w:p>
    <w:p w14:paraId="0279E8D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unobserved variable determinant of Y but uncorrelated with X</w:t>
      </w:r>
    </w:p>
    <w:p w14:paraId="19E641E5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unobserved variable varies across entities and over time</w:t>
      </w:r>
    </w:p>
    <w:p w14:paraId="317AB41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Data collection issues, non-response</w:t>
      </w:r>
    </w:p>
    <w:p w14:paraId="4B5C25FB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Random Effect Regression</w:t>
      </w:r>
    </w:p>
    <w:p w14:paraId="2929F48A" w14:textId="24F060EF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if OV random </w:t>
      </w:r>
      <w:r w:rsidR="00216C98" w:rsidRPr="000E6D8F">
        <w:rPr>
          <w:sz w:val="15"/>
          <w:szCs w:val="15"/>
          <w:lang w:val="en-US"/>
        </w:rPr>
        <w:t>and uncorrelated with regressors</w:t>
      </w:r>
    </w:p>
    <w:p w14:paraId="49970A4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if OV time invariant and random</w:t>
      </w:r>
    </w:p>
    <w:p w14:paraId="42713B53" w14:textId="79C841A0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Assumption</w:t>
      </w:r>
      <w:r w:rsidRPr="000E6D8F">
        <w:rPr>
          <w:sz w:val="15"/>
          <w:szCs w:val="15"/>
          <w:lang w:val="en-US"/>
        </w:rPr>
        <w:t xml:space="preserve">: </w:t>
      </w:r>
      <m:oMath>
        <m:r>
          <w:rPr>
            <w:rFonts w:ascii="Cambria Math" w:hAnsi="Cambria Math"/>
            <w:sz w:val="15"/>
            <w:szCs w:val="15"/>
            <w:lang w:val="en-US"/>
          </w:rPr>
          <m:t>cov(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it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)≠0</m:t>
        </m:r>
      </m:oMath>
    </w:p>
    <w:p w14:paraId="0CFDC595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Hausman Test to decide if random or fixed effects</w:t>
      </w:r>
    </w:p>
    <w:p w14:paraId="0588911F" w14:textId="77777777" w:rsidR="00487D99" w:rsidRPr="000E6D8F" w:rsidRDefault="00487D99" w:rsidP="00B41EC8">
      <w:pPr>
        <w:pStyle w:val="Titre"/>
        <w:outlineLvl w:val="0"/>
        <w:rPr>
          <w:sz w:val="15"/>
          <w:szCs w:val="15"/>
          <w:lang w:val="en-US"/>
        </w:rPr>
      </w:pPr>
    </w:p>
    <w:p w14:paraId="7E91A437" w14:textId="77777777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Instrumental Variable Regression</w:t>
      </w:r>
    </w:p>
    <w:p w14:paraId="3455CFF0" w14:textId="6FEC4624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breaks X into two parts, one correlated with u, one not. U</w:t>
      </w:r>
      <w:r w:rsidR="004B2275" w:rsidRPr="000E6D8F">
        <w:rPr>
          <w:sz w:val="15"/>
          <w:szCs w:val="15"/>
          <w:lang w:val="en-US"/>
        </w:rPr>
        <w:t xml:space="preserve">ncorrelated part is IV called </w:t>
      </w:r>
      <w:proofErr w:type="spellStart"/>
      <w:r w:rsidR="004B2275" w:rsidRPr="000E6D8F">
        <w:rPr>
          <w:sz w:val="15"/>
          <w:szCs w:val="15"/>
          <w:lang w:val="en-US"/>
        </w:rPr>
        <w:t>Z</w:t>
      </w:r>
      <w:r w:rsidRPr="000E6D8F">
        <w:rPr>
          <w:sz w:val="15"/>
          <w:szCs w:val="15"/>
          <w:vertAlign w:val="subscript"/>
          <w:lang w:val="en-US"/>
        </w:rPr>
        <w:t>i</w:t>
      </w:r>
      <w:proofErr w:type="spellEnd"/>
      <w:r w:rsidRPr="000E6D8F">
        <w:rPr>
          <w:sz w:val="15"/>
          <w:szCs w:val="15"/>
          <w:lang w:val="en-US"/>
        </w:rPr>
        <w:t>.</w:t>
      </w:r>
    </w:p>
    <w:p w14:paraId="5B16EAB3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Endogeneity: variable correlated with u</w:t>
      </w:r>
    </w:p>
    <w:p w14:paraId="1936BDEE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Exogeneity: variable uncorrelated with u</w:t>
      </w:r>
    </w:p>
    <w:p w14:paraId="64211253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Condition for valid Instruments</w:t>
      </w:r>
    </w:p>
    <w:p w14:paraId="63C8E333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Relevance</w:t>
      </w:r>
      <w:r w:rsidRPr="000E6D8F">
        <w:rPr>
          <w:sz w:val="15"/>
          <w:szCs w:val="15"/>
          <w:lang w:val="en-US"/>
        </w:rPr>
        <w:t xml:space="preserve">: </w:t>
      </w:r>
    </w:p>
    <w:p w14:paraId="2CC10EB2" w14:textId="1F7AC6FF" w:rsidR="00843480" w:rsidRPr="000E6D8F" w:rsidRDefault="004B2275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lang w:val="en-US"/>
          </w:rPr>
          <m:t>corr(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lang w:val="en-US"/>
          </w:rPr>
          <m:t>)≠0</m:t>
        </m:r>
      </m:oMath>
    </w:p>
    <w:p w14:paraId="055D7D1D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at least one must be relevant</w:t>
      </w:r>
    </w:p>
    <w:p w14:paraId="6E9568B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Exogeneity</w:t>
      </w:r>
      <w:r w:rsidRPr="000E6D8F">
        <w:rPr>
          <w:sz w:val="15"/>
          <w:szCs w:val="15"/>
          <w:lang w:val="en-US"/>
        </w:rPr>
        <w:t>: (Exclusion Restriction Principle)</w:t>
      </w:r>
    </w:p>
    <w:p w14:paraId="74DF5AF8" w14:textId="409E164D" w:rsidR="00843480" w:rsidRPr="000E6D8F" w:rsidRDefault="004B2275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lang w:val="en-US"/>
          </w:rPr>
          <m:t>corr</m:t>
        </m:r>
        <m:d>
          <m:d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sz w:val="15"/>
                <w:szCs w:val="15"/>
                <w:lang w:val="en-US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15"/>
            <w:szCs w:val="15"/>
            <w:lang w:val="en-US"/>
          </w:rPr>
          <m:t>=0</m:t>
        </m:r>
      </m:oMath>
    </w:p>
    <w:p w14:paraId="37B1CD50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all must be exogenous</w:t>
      </w:r>
    </w:p>
    <w:p w14:paraId="3B1E3B39" w14:textId="09458AE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Two Stage Least Squares</w:t>
      </w:r>
      <w:r w:rsidR="000E3771" w:rsidRPr="000E6D8F">
        <w:rPr>
          <w:b/>
          <w:bCs/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π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π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</m:oMath>
      <w:r w:rsidR="0088364B" w:rsidRPr="000E6D8F">
        <w:rPr>
          <w:color w:val="000000" w:themeColor="text1"/>
          <w:sz w:val="15"/>
          <w:szCs w:val="15"/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de-DE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Y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de-DE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color w:val="000000" w:themeColor="text1"/>
                    <w:sz w:val="15"/>
                    <w:szCs w:val="15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15"/>
                    <w:szCs w:val="15"/>
                    <w:highlight w:val="yellow"/>
                    <w:lang w:val="en-US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 w:val="15"/>
                <w:szCs w:val="15"/>
                <w:highlight w:val="yellow"/>
                <w:lang w:val="en-US"/>
              </w:rPr>
              <m:t>i</m:t>
            </m:r>
          </m:sub>
        </m:sSub>
      </m:oMath>
    </w:p>
    <w:p w14:paraId="11D2C64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First stage: regress X on the IV Z</w:t>
      </w:r>
    </w:p>
    <w:p w14:paraId="5E0DAA6C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Second stage: regress Y on the estimated X</w:t>
      </w:r>
    </w:p>
    <w:p w14:paraId="4D4FCB2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Include control variables W in both steps</w:t>
      </w:r>
    </w:p>
    <w:p w14:paraId="09314973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Endogenous coefficient X is:</w:t>
      </w:r>
    </w:p>
    <w:p w14:paraId="42DB6FAF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m IV, k endogenous variables</w:t>
      </w:r>
    </w:p>
    <w:p w14:paraId="77585B2C" w14:textId="364DB620" w:rsidR="00843480" w:rsidRPr="000E6D8F" w:rsidRDefault="004B2275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over-identified: </w:t>
      </w:r>
      <m:oMath>
        <m:r>
          <w:rPr>
            <w:rFonts w:ascii="Cambria Math" w:hAnsi="Cambria Math"/>
            <w:sz w:val="15"/>
            <w:szCs w:val="15"/>
            <w:lang w:val="en-US"/>
          </w:rPr>
          <m:t>m&gt;k</m:t>
        </m:r>
      </m:oMath>
      <w:r w:rsidRPr="000E6D8F">
        <w:rPr>
          <w:sz w:val="15"/>
          <w:szCs w:val="15"/>
          <w:lang w:val="en-US"/>
        </w:rPr>
        <w:tab/>
        <w:t xml:space="preserve">exactly identified: </w:t>
      </w:r>
      <m:oMath>
        <m:r>
          <w:rPr>
            <w:rFonts w:ascii="Cambria Math" w:hAnsi="Cambria Math"/>
            <w:sz w:val="15"/>
            <w:szCs w:val="15"/>
            <w:lang w:val="en-US"/>
          </w:rPr>
          <m:t>m=k</m:t>
        </m:r>
      </m:oMath>
      <w:r w:rsidRPr="000E6D8F">
        <w:rPr>
          <w:sz w:val="15"/>
          <w:szCs w:val="15"/>
          <w:lang w:val="en-US"/>
        </w:rPr>
        <w:t xml:space="preserve"> </w:t>
      </w:r>
      <w:r w:rsidRPr="000E6D8F">
        <w:rPr>
          <w:sz w:val="15"/>
          <w:szCs w:val="15"/>
          <w:lang w:val="en-US"/>
        </w:rPr>
        <w:tab/>
      </w:r>
      <w:r w:rsidRPr="000E6D8F">
        <w:rPr>
          <w:sz w:val="15"/>
          <w:szCs w:val="15"/>
          <w:lang w:val="en-US"/>
        </w:rPr>
        <w:tab/>
        <w:t xml:space="preserve">under-identified: </w:t>
      </w:r>
      <m:oMath>
        <m:r>
          <w:rPr>
            <w:rFonts w:ascii="Cambria Math" w:hAnsi="Cambria Math"/>
            <w:sz w:val="15"/>
            <w:szCs w:val="15"/>
            <w:lang w:val="en-US"/>
          </w:rPr>
          <m:t>m&lt;k</m:t>
        </m:r>
      </m:oMath>
    </w:p>
    <w:p w14:paraId="54250EC2" w14:textId="77777777" w:rsidR="00036FBC" w:rsidRPr="000E6D8F" w:rsidRDefault="00036FBC" w:rsidP="00B41EC8">
      <w:pPr>
        <w:pStyle w:val="Corps"/>
        <w:outlineLvl w:val="0"/>
        <w:rPr>
          <w:b/>
          <w:bCs/>
          <w:sz w:val="15"/>
          <w:szCs w:val="15"/>
          <w:lang w:val="en-US"/>
        </w:rPr>
      </w:pPr>
    </w:p>
    <w:p w14:paraId="71F12E6A" w14:textId="77777777" w:rsidR="000E6D8F" w:rsidRPr="000E6D8F" w:rsidRDefault="000E6D8F" w:rsidP="00B41EC8">
      <w:pPr>
        <w:pStyle w:val="Corps"/>
        <w:outlineLvl w:val="0"/>
        <w:rPr>
          <w:b/>
          <w:bCs/>
          <w:sz w:val="15"/>
          <w:szCs w:val="15"/>
          <w:lang w:val="en-US"/>
        </w:rPr>
      </w:pPr>
    </w:p>
    <w:p w14:paraId="13AE9595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lastRenderedPageBreak/>
        <w:t>Checking Instrument Validity</w:t>
      </w:r>
    </w:p>
    <w:p w14:paraId="2BAD2C8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Relevance: at least one pi is nonzero</w:t>
      </w:r>
    </w:p>
    <w:p w14:paraId="2D910D4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Weak instruments: </w:t>
      </w:r>
    </w:p>
    <w:p w14:paraId="30B65FE4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all pi zero or close to zero</w:t>
      </w:r>
    </w:p>
    <w:p w14:paraId="5F89692B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with weak instruments, 2SLS can be biased in direction of OLS estimator</w:t>
      </w:r>
    </w:p>
    <w:p w14:paraId="3594916E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check: compute F statistic (&gt;10) drop weakest</w:t>
      </w:r>
    </w:p>
    <w:p w14:paraId="1F9BF7A3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Exogeneity: only poss. if m&gt;k, do J-test</w:t>
      </w:r>
    </w:p>
    <w:p w14:paraId="3D77F76A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color w:val="0075B9"/>
          <w:sz w:val="15"/>
          <w:szCs w:val="15"/>
          <w:lang w:val="en-US"/>
        </w:rPr>
        <w:t>Assumptions</w:t>
      </w:r>
    </w:p>
    <w:p w14:paraId="3E5B771F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proofErr w:type="gramStart"/>
      <w:r w:rsidRPr="000E6D8F">
        <w:rPr>
          <w:sz w:val="15"/>
          <w:szCs w:val="15"/>
          <w:lang w:val="en-US"/>
        </w:rPr>
        <w:t>E[</w:t>
      </w:r>
      <w:proofErr w:type="gramEnd"/>
      <w:r w:rsidRPr="000E6D8F">
        <w:rPr>
          <w:sz w:val="15"/>
          <w:szCs w:val="15"/>
          <w:lang w:val="en-US"/>
        </w:rPr>
        <w:t>u | W</w:t>
      </w:r>
      <w:r w:rsidRPr="000E6D8F">
        <w:rPr>
          <w:sz w:val="15"/>
          <w:szCs w:val="15"/>
          <w:vertAlign w:val="subscript"/>
          <w:lang w:val="en-US"/>
        </w:rPr>
        <w:t>1i</w:t>
      </w:r>
      <w:r w:rsidRPr="000E6D8F">
        <w:rPr>
          <w:sz w:val="15"/>
          <w:szCs w:val="15"/>
          <w:lang w:val="en-US"/>
        </w:rPr>
        <w:t xml:space="preserve">,…, </w:t>
      </w:r>
      <w:proofErr w:type="spellStart"/>
      <w:r w:rsidRPr="000E6D8F">
        <w:rPr>
          <w:sz w:val="15"/>
          <w:szCs w:val="15"/>
          <w:lang w:val="en-US"/>
        </w:rPr>
        <w:t>W</w:t>
      </w:r>
      <w:r w:rsidRPr="000E6D8F">
        <w:rPr>
          <w:sz w:val="15"/>
          <w:szCs w:val="15"/>
          <w:vertAlign w:val="subscript"/>
          <w:lang w:val="en-US"/>
        </w:rPr>
        <w:t>ri</w:t>
      </w:r>
      <w:proofErr w:type="spellEnd"/>
      <w:r w:rsidRPr="000E6D8F">
        <w:rPr>
          <w:sz w:val="15"/>
          <w:szCs w:val="15"/>
          <w:lang w:val="en-US"/>
        </w:rPr>
        <w:t>] = 0 (exogenous regressors are exogenous)</w:t>
      </w:r>
    </w:p>
    <w:p w14:paraId="55F5C364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(Y</w:t>
      </w:r>
      <w:r w:rsidRPr="000E6D8F">
        <w:rPr>
          <w:sz w:val="15"/>
          <w:szCs w:val="15"/>
          <w:vertAlign w:val="subscript"/>
          <w:lang w:val="en-US"/>
        </w:rPr>
        <w:t>i</w:t>
      </w:r>
      <w:r w:rsidRPr="000E6D8F">
        <w:rPr>
          <w:sz w:val="15"/>
          <w:szCs w:val="15"/>
          <w:lang w:val="en-US"/>
        </w:rPr>
        <w:t>, X</w:t>
      </w:r>
      <w:r w:rsidRPr="000E6D8F">
        <w:rPr>
          <w:sz w:val="15"/>
          <w:szCs w:val="15"/>
          <w:vertAlign w:val="subscript"/>
          <w:lang w:val="en-US"/>
        </w:rPr>
        <w:t>1</w:t>
      </w:r>
      <w:proofErr w:type="gramStart"/>
      <w:r w:rsidRPr="000E6D8F">
        <w:rPr>
          <w:sz w:val="15"/>
          <w:szCs w:val="15"/>
          <w:vertAlign w:val="subscript"/>
          <w:lang w:val="en-US"/>
        </w:rPr>
        <w:t>i</w:t>
      </w:r>
      <w:r w:rsidRPr="000E6D8F">
        <w:rPr>
          <w:sz w:val="15"/>
          <w:szCs w:val="15"/>
          <w:lang w:val="en-US"/>
        </w:rPr>
        <w:t>,…</w:t>
      </w:r>
      <w:proofErr w:type="gramEnd"/>
      <w:r w:rsidRPr="000E6D8F">
        <w:rPr>
          <w:sz w:val="15"/>
          <w:szCs w:val="15"/>
          <w:lang w:val="en-US"/>
        </w:rPr>
        <w:t xml:space="preserve">, </w:t>
      </w:r>
      <w:proofErr w:type="spellStart"/>
      <w:r w:rsidRPr="000E6D8F">
        <w:rPr>
          <w:sz w:val="15"/>
          <w:szCs w:val="15"/>
          <w:lang w:val="en-US"/>
        </w:rPr>
        <w:t>X</w:t>
      </w:r>
      <w:r w:rsidRPr="000E6D8F">
        <w:rPr>
          <w:sz w:val="15"/>
          <w:szCs w:val="15"/>
          <w:vertAlign w:val="subscript"/>
          <w:lang w:val="en-US"/>
        </w:rPr>
        <w:t>ki</w:t>
      </w:r>
      <w:proofErr w:type="spellEnd"/>
      <w:r w:rsidRPr="000E6D8F">
        <w:rPr>
          <w:sz w:val="15"/>
          <w:szCs w:val="15"/>
          <w:lang w:val="en-US"/>
        </w:rPr>
        <w:t>, W</w:t>
      </w:r>
      <w:r w:rsidRPr="000E6D8F">
        <w:rPr>
          <w:sz w:val="15"/>
          <w:szCs w:val="15"/>
          <w:vertAlign w:val="subscript"/>
          <w:lang w:val="en-US"/>
        </w:rPr>
        <w:t>1i</w:t>
      </w:r>
      <w:r w:rsidRPr="000E6D8F">
        <w:rPr>
          <w:sz w:val="15"/>
          <w:szCs w:val="15"/>
          <w:lang w:val="en-US"/>
        </w:rPr>
        <w:t xml:space="preserve">,…, </w:t>
      </w:r>
      <w:proofErr w:type="spellStart"/>
      <w:r w:rsidRPr="000E6D8F">
        <w:rPr>
          <w:sz w:val="15"/>
          <w:szCs w:val="15"/>
          <w:lang w:val="en-US"/>
        </w:rPr>
        <w:t>W</w:t>
      </w:r>
      <w:r w:rsidRPr="000E6D8F">
        <w:rPr>
          <w:sz w:val="15"/>
          <w:szCs w:val="15"/>
          <w:vertAlign w:val="subscript"/>
          <w:lang w:val="en-US"/>
        </w:rPr>
        <w:t>ri</w:t>
      </w:r>
      <w:proofErr w:type="spellEnd"/>
      <w:r w:rsidRPr="000E6D8F">
        <w:rPr>
          <w:sz w:val="15"/>
          <w:szCs w:val="15"/>
          <w:lang w:val="en-US"/>
        </w:rPr>
        <w:t>, Z</w:t>
      </w:r>
      <w:r w:rsidRPr="000E6D8F">
        <w:rPr>
          <w:sz w:val="15"/>
          <w:szCs w:val="15"/>
          <w:vertAlign w:val="subscript"/>
          <w:lang w:val="en-US"/>
        </w:rPr>
        <w:t>1i</w:t>
      </w:r>
      <w:r w:rsidRPr="000E6D8F">
        <w:rPr>
          <w:sz w:val="15"/>
          <w:szCs w:val="15"/>
          <w:lang w:val="en-US"/>
        </w:rPr>
        <w:t xml:space="preserve">,…, </w:t>
      </w:r>
      <w:proofErr w:type="spellStart"/>
      <w:r w:rsidRPr="000E6D8F">
        <w:rPr>
          <w:sz w:val="15"/>
          <w:szCs w:val="15"/>
          <w:lang w:val="en-US"/>
        </w:rPr>
        <w:t>Z</w:t>
      </w:r>
      <w:r w:rsidRPr="000E6D8F">
        <w:rPr>
          <w:sz w:val="15"/>
          <w:szCs w:val="15"/>
          <w:vertAlign w:val="subscript"/>
          <w:lang w:val="en-US"/>
        </w:rPr>
        <w:t>mi</w:t>
      </w:r>
      <w:proofErr w:type="spellEnd"/>
      <w:r w:rsidRPr="000E6D8F">
        <w:rPr>
          <w:sz w:val="15"/>
          <w:szCs w:val="15"/>
          <w:lang w:val="en-US"/>
        </w:rPr>
        <w:t xml:space="preserve">) are </w:t>
      </w:r>
      <w:proofErr w:type="spellStart"/>
      <w:r w:rsidRPr="000E6D8F">
        <w:rPr>
          <w:sz w:val="15"/>
          <w:szCs w:val="15"/>
          <w:lang w:val="en-US"/>
        </w:rPr>
        <w:t>i.i.d</w:t>
      </w:r>
      <w:proofErr w:type="spellEnd"/>
    </w:p>
    <w:p w14:paraId="5055B914" w14:textId="7BF71A84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(X,</w:t>
      </w:r>
      <w:r w:rsidR="00577A5F" w:rsidRPr="000E6D8F">
        <w:rPr>
          <w:sz w:val="15"/>
          <w:szCs w:val="15"/>
          <w:lang w:val="en-US"/>
        </w:rPr>
        <w:t xml:space="preserve"> </w:t>
      </w:r>
      <w:r w:rsidRPr="000E6D8F">
        <w:rPr>
          <w:sz w:val="15"/>
          <w:szCs w:val="15"/>
          <w:lang w:val="en-US"/>
        </w:rPr>
        <w:t>W,</w:t>
      </w:r>
      <w:r w:rsidR="00577A5F" w:rsidRPr="000E6D8F">
        <w:rPr>
          <w:sz w:val="15"/>
          <w:szCs w:val="15"/>
          <w:lang w:val="en-US"/>
        </w:rPr>
        <w:t xml:space="preserve"> </w:t>
      </w:r>
      <w:r w:rsidRPr="000E6D8F">
        <w:rPr>
          <w:sz w:val="15"/>
          <w:szCs w:val="15"/>
          <w:lang w:val="en-US"/>
        </w:rPr>
        <w:t>Z,</w:t>
      </w:r>
      <w:r w:rsidR="00577A5F" w:rsidRPr="000E6D8F">
        <w:rPr>
          <w:sz w:val="15"/>
          <w:szCs w:val="15"/>
          <w:lang w:val="en-US"/>
        </w:rPr>
        <w:t xml:space="preserve"> </w:t>
      </w:r>
      <w:r w:rsidRPr="000E6D8F">
        <w:rPr>
          <w:sz w:val="15"/>
          <w:szCs w:val="15"/>
          <w:lang w:val="en-US"/>
        </w:rPr>
        <w:t>Y) have finite fourth moments</w:t>
      </w:r>
    </w:p>
    <w:p w14:paraId="03AA27BC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The instruments (Z</w:t>
      </w:r>
      <w:r w:rsidRPr="000E6D8F">
        <w:rPr>
          <w:sz w:val="15"/>
          <w:szCs w:val="15"/>
          <w:vertAlign w:val="subscript"/>
          <w:lang w:val="en-US"/>
        </w:rPr>
        <w:t>1</w:t>
      </w:r>
      <w:proofErr w:type="gramStart"/>
      <w:r w:rsidRPr="000E6D8F">
        <w:rPr>
          <w:sz w:val="15"/>
          <w:szCs w:val="15"/>
          <w:vertAlign w:val="subscript"/>
          <w:lang w:val="en-US"/>
        </w:rPr>
        <w:t>i</w:t>
      </w:r>
      <w:r w:rsidRPr="000E6D8F">
        <w:rPr>
          <w:sz w:val="15"/>
          <w:szCs w:val="15"/>
          <w:lang w:val="en-US"/>
        </w:rPr>
        <w:t>,…</w:t>
      </w:r>
      <w:proofErr w:type="gramEnd"/>
      <w:r w:rsidRPr="000E6D8F">
        <w:rPr>
          <w:sz w:val="15"/>
          <w:szCs w:val="15"/>
          <w:lang w:val="en-US"/>
        </w:rPr>
        <w:t xml:space="preserve">, </w:t>
      </w:r>
      <w:proofErr w:type="spellStart"/>
      <w:r w:rsidRPr="000E6D8F">
        <w:rPr>
          <w:sz w:val="15"/>
          <w:szCs w:val="15"/>
          <w:lang w:val="en-US"/>
        </w:rPr>
        <w:t>Z</w:t>
      </w:r>
      <w:r w:rsidRPr="000E6D8F">
        <w:rPr>
          <w:sz w:val="15"/>
          <w:szCs w:val="15"/>
          <w:vertAlign w:val="subscript"/>
          <w:lang w:val="en-US"/>
        </w:rPr>
        <w:t>mi</w:t>
      </w:r>
      <w:proofErr w:type="spellEnd"/>
      <w:r w:rsidRPr="000E6D8F">
        <w:rPr>
          <w:sz w:val="15"/>
          <w:szCs w:val="15"/>
          <w:lang w:val="en-US"/>
        </w:rPr>
        <w:t>) are valid</w:t>
      </w:r>
    </w:p>
    <w:p w14:paraId="298AE750" w14:textId="77777777" w:rsidR="007D536C" w:rsidRPr="000E6D8F" w:rsidRDefault="007D536C" w:rsidP="00B41EC8">
      <w:pPr>
        <w:pStyle w:val="Titre"/>
        <w:outlineLvl w:val="0"/>
        <w:rPr>
          <w:sz w:val="15"/>
          <w:szCs w:val="15"/>
          <w:lang w:val="en-US"/>
        </w:rPr>
      </w:pPr>
    </w:p>
    <w:p w14:paraId="31C30741" w14:textId="77777777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Difference in Differences</w:t>
      </w:r>
    </w:p>
    <w:p w14:paraId="21FA05AF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Comparison Group</w:t>
      </w:r>
    </w:p>
    <w:p w14:paraId="0FB8BF7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Quality of comparison group determines quality of policy evolution</w:t>
      </w:r>
    </w:p>
    <w:p w14:paraId="3D9667F0" w14:textId="73426DC6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Counterfactual: what would have happened to same people if policy not implemented</w:t>
      </w:r>
    </w:p>
    <w:p w14:paraId="4E1E3A01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Diff-in-Diff Estimator</w:t>
      </w:r>
    </w:p>
    <w:p w14:paraId="78A40DB4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difference between two before after differences</w:t>
      </w:r>
    </w:p>
    <w:p w14:paraId="53B94DFC" w14:textId="77777777" w:rsidR="00B50EED" w:rsidRPr="000E6D8F" w:rsidRDefault="007A5C63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Treatment effect isolable </w:t>
      </w:r>
      <w:r w:rsidRPr="000E6D8F">
        <w:rPr>
          <w:sz w:val="15"/>
          <w:szCs w:val="15"/>
          <w:lang w:val="en-US"/>
        </w:rPr>
        <w:sym w:font="Wingdings" w:char="F0E0"/>
      </w:r>
      <w:r w:rsidR="00812F1F" w:rsidRPr="000E6D8F">
        <w:rPr>
          <w:sz w:val="15"/>
          <w:szCs w:val="15"/>
          <w:lang w:val="en-US"/>
        </w:rPr>
        <w:t xml:space="preserve"> Causality</w:t>
      </w:r>
    </w:p>
    <w:p w14:paraId="48AEAE52" w14:textId="4C61DCC1" w:rsidR="00843480" w:rsidRPr="000E6D8F" w:rsidRDefault="00B50EED" w:rsidP="00B41EC8">
      <w:pPr>
        <w:pStyle w:val="Corps"/>
        <w:ind w:left="180"/>
        <w:rPr>
          <w:sz w:val="15"/>
          <w:szCs w:val="15"/>
          <w:lang w:val="en-US"/>
        </w:rPr>
      </w:pPr>
      <m:oMath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Y=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post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treat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highlight w:val="yellow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treat</m:t>
                </m:r>
              </m:sub>
            </m:s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highlight w:val="yellow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post</m:t>
                </m:r>
              </m:sub>
            </m:sSub>
          </m:e>
        </m:d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4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DX+u</m:t>
        </m:r>
      </m:oMath>
      <w:r w:rsidR="0097598F" w:rsidRPr="000E6D8F">
        <w:rPr>
          <w:sz w:val="15"/>
          <w:szCs w:val="15"/>
          <w:lang w:val="en-US"/>
        </w:rPr>
        <w:t xml:space="preserve"> </w:t>
      </w:r>
    </w:p>
    <w:p w14:paraId="70626A69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Weakness</w:t>
      </w:r>
    </w:p>
    <w:p w14:paraId="0A992A32" w14:textId="27363145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Non-random treatment</w:t>
      </w:r>
    </w:p>
    <w:p w14:paraId="30F470F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biased estimation if other determinant of jump than policy</w:t>
      </w:r>
    </w:p>
    <w:p w14:paraId="2C9DB0E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Can never really know counterfactual</w:t>
      </w:r>
    </w:p>
    <w:p w14:paraId="38988894" w14:textId="77777777" w:rsidR="00843480" w:rsidRPr="000E6D8F" w:rsidRDefault="00812F1F" w:rsidP="00B41EC8">
      <w:pPr>
        <w:pStyle w:val="Corps"/>
        <w:rPr>
          <w:sz w:val="21"/>
          <w:szCs w:val="21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Assumption</w:t>
      </w:r>
      <w:r w:rsidRPr="000E6D8F">
        <w:rPr>
          <w:sz w:val="15"/>
          <w:szCs w:val="15"/>
          <w:lang w:val="en-US"/>
        </w:rPr>
        <w:t>:</w:t>
      </w:r>
    </w:p>
    <w:p w14:paraId="4EBC568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Common trend (also parallel trends)</w:t>
      </w:r>
    </w:p>
    <w:p w14:paraId="2A4F6A4E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Special cast of panel data, use clustered SE because of autocorrelation</w:t>
      </w:r>
    </w:p>
    <w:p w14:paraId="43AE0B33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Test Common Trend Assumption</w:t>
      </w:r>
    </w:p>
    <w:p w14:paraId="06F08DB4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Placebo DD with fake treatment group (0 effect)</w:t>
      </w:r>
    </w:p>
    <w:p w14:paraId="5578F4A0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Placebo DD with different outcome </w:t>
      </w:r>
      <w:proofErr w:type="spellStart"/>
      <w:r w:rsidRPr="000E6D8F">
        <w:rPr>
          <w:sz w:val="15"/>
          <w:szCs w:val="15"/>
          <w:lang w:val="en-US"/>
        </w:rPr>
        <w:t>var</w:t>
      </w:r>
      <w:proofErr w:type="spellEnd"/>
      <w:r w:rsidRPr="000E6D8F">
        <w:rPr>
          <w:sz w:val="15"/>
          <w:szCs w:val="15"/>
          <w:lang w:val="en-US"/>
        </w:rPr>
        <w:t xml:space="preserve"> (0 effect)</w:t>
      </w:r>
    </w:p>
    <w:p w14:paraId="1C4D8DD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Different comparison group (find same results)</w:t>
      </w:r>
    </w:p>
    <w:p w14:paraId="650CFD01" w14:textId="77777777" w:rsidR="00812F1F" w:rsidRPr="000E6D8F" w:rsidRDefault="00812F1F" w:rsidP="00B41EC8">
      <w:pPr>
        <w:pStyle w:val="Titre"/>
        <w:outlineLvl w:val="0"/>
        <w:rPr>
          <w:sz w:val="15"/>
          <w:szCs w:val="15"/>
          <w:lang w:val="en-US"/>
        </w:rPr>
      </w:pPr>
    </w:p>
    <w:p w14:paraId="66476AA3" w14:textId="77777777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Randomized Controlled Trial</w:t>
      </w:r>
    </w:p>
    <w:p w14:paraId="5CD2E0E1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Measurement error: precision</w:t>
      </w:r>
    </w:p>
    <w:p w14:paraId="210A06A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Increase sample size to get rid of it</w:t>
      </w:r>
    </w:p>
    <w:p w14:paraId="18AD481A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Systematic error: accuracy (bias)</w:t>
      </w:r>
    </w:p>
    <w:p w14:paraId="4AB3B95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get better comparison grp (close to treatment grp)</w:t>
      </w:r>
    </w:p>
    <w:p w14:paraId="6BDA9C77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Main Idea</w:t>
      </w:r>
    </w:p>
    <w:p w14:paraId="3CB17B3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Treatment has causal effect on person</w:t>
      </w:r>
    </w:p>
    <w:p w14:paraId="7FD0BBBA" w14:textId="78703BFF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Treatment X randomly </w:t>
      </w:r>
      <w:r w:rsidR="00521147" w:rsidRPr="000E6D8F">
        <w:rPr>
          <w:sz w:val="15"/>
          <w:szCs w:val="15"/>
          <w:lang w:val="en-US"/>
        </w:rPr>
        <w:t xml:space="preserve">assigned, so independent of u </w:t>
      </w:r>
      <w:r w:rsidR="00521147" w:rsidRPr="000E6D8F">
        <w:rPr>
          <w:sz w:val="15"/>
          <w:szCs w:val="15"/>
          <w:lang w:val="en-US"/>
        </w:rPr>
        <w:sym w:font="Wingdings" w:char="F0E0"/>
      </w:r>
      <w:r w:rsidR="00521147" w:rsidRPr="000E6D8F">
        <w:rPr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lang w:val="en-US"/>
              </w:rPr>
              <m:t>1</m:t>
            </m:r>
          </m:sub>
        </m:sSub>
      </m:oMath>
      <w:r w:rsidRPr="000E6D8F">
        <w:rPr>
          <w:sz w:val="15"/>
          <w:szCs w:val="15"/>
          <w:lang w:val="en-US"/>
        </w:rPr>
        <w:t xml:space="preserve"> is unbiased</w:t>
      </w:r>
    </w:p>
    <w:p w14:paraId="05BECB1B" w14:textId="597547F6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No OVB as X randomly assigned, indep</w:t>
      </w:r>
      <w:r w:rsidR="00521147" w:rsidRPr="000E6D8F">
        <w:rPr>
          <w:sz w:val="15"/>
          <w:szCs w:val="15"/>
          <w:lang w:val="en-US"/>
        </w:rPr>
        <w:t>endent</w:t>
      </w:r>
      <w:r w:rsidRPr="000E6D8F">
        <w:rPr>
          <w:sz w:val="15"/>
          <w:szCs w:val="15"/>
          <w:lang w:val="en-US"/>
        </w:rPr>
        <w:t xml:space="preserve"> of any W</w:t>
      </w:r>
    </w:p>
    <w:p w14:paraId="03827A1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Having baseline (W) still increases precision</w:t>
      </w:r>
    </w:p>
    <w:p w14:paraId="3F928F6F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Mechanisms of Randomization</w:t>
      </w:r>
    </w:p>
    <w:p w14:paraId="74956F4F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Pure</w:t>
      </w:r>
      <w:r w:rsidRPr="000E6D8F">
        <w:rPr>
          <w:sz w:val="15"/>
          <w:szCs w:val="15"/>
          <w:lang w:val="en-US"/>
        </w:rPr>
        <w:t>:(list of participants, computer)</w:t>
      </w:r>
    </w:p>
    <w:p w14:paraId="23DC2FAC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Systematic</w:t>
      </w:r>
      <w:r w:rsidRPr="000E6D8F">
        <w:rPr>
          <w:sz w:val="15"/>
          <w:szCs w:val="15"/>
          <w:lang w:val="en-US"/>
        </w:rPr>
        <w:t>:(dice)</w:t>
      </w:r>
    </w:p>
    <w:p w14:paraId="511DAAA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Oversubscription</w:t>
      </w:r>
      <w:r w:rsidRPr="000E6D8F">
        <w:rPr>
          <w:sz w:val="15"/>
          <w:szCs w:val="15"/>
          <w:lang w:val="en-US"/>
        </w:rPr>
        <w:t>:(take first who show/sign up)</w:t>
      </w:r>
    </w:p>
    <w:p w14:paraId="7A27D7D3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Pipeline</w:t>
      </w:r>
      <w:r w:rsidRPr="000E6D8F">
        <w:rPr>
          <w:sz w:val="15"/>
          <w:szCs w:val="15"/>
          <w:lang w:val="en-US"/>
        </w:rPr>
        <w:t>:(all get treatment, randomize when)</w:t>
      </w:r>
    </w:p>
    <w:p w14:paraId="658FA4B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rStyle w:val="Aucun"/>
          <w:b/>
          <w:bCs/>
          <w:sz w:val="15"/>
          <w:szCs w:val="15"/>
          <w:lang w:val="en-US"/>
        </w:rPr>
        <w:t>Encouragement</w:t>
      </w:r>
      <w:r w:rsidRPr="000E6D8F">
        <w:rPr>
          <w:sz w:val="15"/>
          <w:szCs w:val="15"/>
          <w:lang w:val="en-US"/>
        </w:rPr>
        <w:t>:(Discount, when ethical hazards)</w:t>
      </w:r>
    </w:p>
    <w:p w14:paraId="52AF3CC6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Run IV Reg. with getting encouragement as IV</w:t>
      </w:r>
    </w:p>
    <w:p w14:paraId="27BB6387" w14:textId="51D84A2B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Think of which unit</w:t>
      </w:r>
      <w:r w:rsidR="00521147" w:rsidRPr="000E6D8F">
        <w:rPr>
          <w:sz w:val="15"/>
          <w:szCs w:val="15"/>
          <w:lang w:val="en-US"/>
        </w:rPr>
        <w:t xml:space="preserve"> of randomization! </w:t>
      </w:r>
      <w:r w:rsidR="00521147" w:rsidRPr="000E6D8F">
        <w:rPr>
          <w:sz w:val="15"/>
          <w:szCs w:val="15"/>
          <w:lang w:val="en-US"/>
        </w:rPr>
        <w:sym w:font="Wingdings" w:char="F0E0"/>
      </w:r>
      <w:r w:rsidRPr="000E6D8F">
        <w:rPr>
          <w:sz w:val="15"/>
          <w:szCs w:val="15"/>
          <w:lang w:val="en-US"/>
        </w:rPr>
        <w:t xml:space="preserve"> cluster SE</w:t>
      </w:r>
    </w:p>
    <w:p w14:paraId="5AE60596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Challenges with RCT</w:t>
      </w:r>
    </w:p>
    <w:p w14:paraId="457139A3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Ethical concerns (vaccines)</w:t>
      </w:r>
    </w:p>
    <w:p w14:paraId="23BCFC8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focus on programs easier to measure?</w:t>
      </w:r>
    </w:p>
    <w:p w14:paraId="242FB5FC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Remaining Threats Internal Validity</w:t>
      </w:r>
    </w:p>
    <w:p w14:paraId="5565453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Does the study provides unbiased estimate?</w:t>
      </w:r>
    </w:p>
    <w:p w14:paraId="291CF91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Partial Compliance (fail to follow treatment protocol)</w:t>
      </w:r>
    </w:p>
    <w:p w14:paraId="578CC45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Attrition (subject dropping out of study)</w:t>
      </w:r>
    </w:p>
    <w:p w14:paraId="4E55276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Experimental effects (Experimenter bias)</w:t>
      </w:r>
    </w:p>
    <w:p w14:paraId="33D5868A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Spillover effects (Positive or Negative)</w:t>
      </w:r>
    </w:p>
    <w:p w14:paraId="21973A1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Small Samples</w:t>
      </w:r>
    </w:p>
    <w:p w14:paraId="419C7C04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Remaining Threats External Validity</w:t>
      </w:r>
    </w:p>
    <w:p w14:paraId="2B4E825E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Can the study be generalized?</w:t>
      </w:r>
    </w:p>
    <w:p w14:paraId="7DEC0C9D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proofErr w:type="gramStart"/>
      <w:r w:rsidRPr="000E6D8F">
        <w:rPr>
          <w:sz w:val="15"/>
          <w:szCs w:val="15"/>
          <w:lang w:val="en-US"/>
        </w:rPr>
        <w:t>Non representative</w:t>
      </w:r>
      <w:proofErr w:type="gramEnd"/>
      <w:r w:rsidRPr="000E6D8F">
        <w:rPr>
          <w:sz w:val="15"/>
          <w:szCs w:val="15"/>
          <w:lang w:val="en-US"/>
        </w:rPr>
        <w:t xml:space="preserve"> sample (diff. btw. population)</w:t>
      </w:r>
    </w:p>
    <w:p w14:paraId="63ACD34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proofErr w:type="gramStart"/>
      <w:r w:rsidRPr="000E6D8F">
        <w:rPr>
          <w:sz w:val="15"/>
          <w:szCs w:val="15"/>
          <w:lang w:val="en-US"/>
        </w:rPr>
        <w:t>Non representative</w:t>
      </w:r>
      <w:proofErr w:type="gramEnd"/>
      <w:r w:rsidRPr="000E6D8F">
        <w:rPr>
          <w:sz w:val="15"/>
          <w:szCs w:val="15"/>
          <w:lang w:val="en-US"/>
        </w:rPr>
        <w:t xml:space="preserve"> treatment (small-scale well monitored to large scale)</w:t>
      </w:r>
    </w:p>
    <w:p w14:paraId="7832288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General Equilibrium Effects (small experiment to large permanent changes economic environment)</w:t>
      </w:r>
    </w:p>
    <w:p w14:paraId="0F24C3DB" w14:textId="77777777" w:rsidR="00521147" w:rsidRPr="000E6D8F" w:rsidRDefault="00521147" w:rsidP="00B41EC8">
      <w:pPr>
        <w:pStyle w:val="Titre"/>
        <w:outlineLvl w:val="0"/>
        <w:rPr>
          <w:sz w:val="15"/>
          <w:szCs w:val="15"/>
          <w:lang w:val="en-US"/>
        </w:rPr>
      </w:pPr>
    </w:p>
    <w:p w14:paraId="3749A5CD" w14:textId="77777777" w:rsidR="00843480" w:rsidRPr="000E6D8F" w:rsidRDefault="00812F1F" w:rsidP="00B41EC8">
      <w:pPr>
        <w:pStyle w:val="Titre"/>
        <w:outlineLvl w:val="0"/>
        <w:rPr>
          <w:sz w:val="22"/>
          <w:szCs w:val="22"/>
          <w:lang w:val="en-US"/>
        </w:rPr>
      </w:pPr>
      <w:r w:rsidRPr="000E6D8F">
        <w:rPr>
          <w:sz w:val="15"/>
          <w:szCs w:val="15"/>
          <w:lang w:val="en-US"/>
        </w:rPr>
        <w:t>Regression Discontinuity</w:t>
      </w:r>
    </w:p>
    <w:p w14:paraId="1F6A6C8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Impact evaluation method</w:t>
      </w:r>
    </w:p>
    <w:p w14:paraId="50D28D0C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color w:val="0075B9"/>
          <w:sz w:val="15"/>
          <w:szCs w:val="15"/>
          <w:lang w:val="en-US"/>
        </w:rPr>
        <w:t>Conditions/Assumptions</w:t>
      </w:r>
    </w:p>
    <w:p w14:paraId="3879F7ED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Need continuous eligibility index W and clearly defined threshold w0.</w:t>
      </w:r>
    </w:p>
    <w:p w14:paraId="3A290E8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Eligibility index must be continuous</w:t>
      </w:r>
    </w:p>
    <w:p w14:paraId="541EF2D6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Cutoff must be unique to the program</w:t>
      </w:r>
    </w:p>
    <w:p w14:paraId="4256D28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Only driver of having the treatment is W score.</w:t>
      </w:r>
    </w:p>
    <w:p w14:paraId="17D6AC1B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Main Idea</w:t>
      </w:r>
    </w:p>
    <w:p w14:paraId="21954A59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Compare people just above and under threshold</w:t>
      </w:r>
    </w:p>
    <w:p w14:paraId="7751F73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Treatment effect is difference around threshold</w:t>
      </w:r>
    </w:p>
    <w:p w14:paraId="1E85223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Effect of treatment shown as jump in Y</w:t>
      </w:r>
    </w:p>
    <w:p w14:paraId="747E64EE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No need for control group</w:t>
      </w:r>
    </w:p>
    <w:p w14:paraId="2FF2ED35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W called running variable</w:t>
      </w:r>
    </w:p>
    <w:p w14:paraId="1582CFB7" w14:textId="75140F2F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Sharp RD Design</w:t>
      </w:r>
      <w:r w:rsidR="00EE1943" w:rsidRPr="000E6D8F">
        <w:rPr>
          <w:b/>
          <w:bCs/>
          <w:sz w:val="15"/>
          <w:szCs w:val="15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0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i</m:t>
            </m:r>
          </m:sub>
        </m:sSub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highlight w:val="yellow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15"/>
                    <w:szCs w:val="15"/>
                    <w:highlight w:val="yellow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15"/>
                    <w:szCs w:val="15"/>
                    <w:highlight w:val="yellow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15"/>
            <w:szCs w:val="15"/>
            <w:highlight w:val="yellow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15"/>
                <w:szCs w:val="15"/>
                <w:highlight w:val="yellow"/>
                <w:lang w:val="en-US"/>
              </w:rPr>
            </m:ctrlPr>
          </m:sSubPr>
          <m:e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15"/>
                <w:szCs w:val="15"/>
                <w:highlight w:val="yellow"/>
                <w:lang w:val="en-US"/>
              </w:rPr>
              <m:t>i</m:t>
            </m:r>
          </m:sub>
        </m:sSub>
      </m:oMath>
    </w:p>
    <w:p w14:paraId="56676191" w14:textId="6C874721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Everyone above threshold gets treatment</w:t>
      </w:r>
    </w:p>
    <w:p w14:paraId="5716D975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Interaction term allows for having two different curves left and right of threshold</w:t>
      </w:r>
    </w:p>
    <w:p w14:paraId="22A138EB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No OVB by definition, running variable determinant of getting treatment or not.</w:t>
      </w:r>
    </w:p>
    <w:p w14:paraId="1E1159ED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Fuzzy RD Design</w:t>
      </w:r>
    </w:p>
    <w:p w14:paraId="1AB3A8AD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Crossing threshold changes probability to get treatment</w:t>
      </w:r>
    </w:p>
    <w:p w14:paraId="795AA493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IV Regression with probability as IV</w:t>
      </w:r>
    </w:p>
    <w:p w14:paraId="2568904B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Challenges and Limitations</w:t>
      </w:r>
    </w:p>
    <w:p w14:paraId="37744E8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Local average Treatment Effect</w:t>
      </w:r>
    </w:p>
    <w:p w14:paraId="03F4B316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estimation around threshold point not always generalizable (not externally valid)</w:t>
      </w:r>
    </w:p>
    <w:p w14:paraId="5D870F0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Statistical Power</w:t>
      </w:r>
    </w:p>
    <w:p w14:paraId="2157AC86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effect estimated at discontinuity, fewer observations than in experiment with same sample size</w:t>
      </w:r>
    </w:p>
    <w:p w14:paraId="3B8260A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Sensitivity to functional form</w:t>
      </w:r>
    </w:p>
    <w:p w14:paraId="13C1D310" w14:textId="77777777" w:rsidR="00843480" w:rsidRPr="000E6D8F" w:rsidRDefault="00812F1F" w:rsidP="00B41EC8">
      <w:pPr>
        <w:pStyle w:val="Corps"/>
        <w:numPr>
          <w:ilvl w:val="2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jump might be simply due to nonlinear functional form</w:t>
      </w:r>
    </w:p>
    <w:p w14:paraId="0DCAC6BC" w14:textId="77777777" w:rsidR="00843480" w:rsidRPr="000E6D8F" w:rsidRDefault="00812F1F" w:rsidP="00B41EC8">
      <w:pPr>
        <w:pStyle w:val="Corps"/>
        <w:outlineLvl w:val="0"/>
        <w:rPr>
          <w:sz w:val="21"/>
          <w:szCs w:val="21"/>
          <w:lang w:val="en-US"/>
        </w:rPr>
      </w:pPr>
      <w:r w:rsidRPr="000E6D8F">
        <w:rPr>
          <w:b/>
          <w:bCs/>
          <w:sz w:val="15"/>
          <w:szCs w:val="15"/>
          <w:lang w:val="en-US"/>
        </w:rPr>
        <w:t>Robustness Checks</w:t>
      </w:r>
    </w:p>
    <w:p w14:paraId="3736DD6F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Functional Form (include polynomials)</w:t>
      </w:r>
    </w:p>
    <w:p w14:paraId="4ED9BB92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Statistical Power (change bandwidth)</w:t>
      </w:r>
    </w:p>
    <w:p w14:paraId="11FDBE7D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Placebo RD with </w:t>
      </w:r>
      <w:proofErr w:type="gramStart"/>
      <w:r w:rsidRPr="000E6D8F">
        <w:rPr>
          <w:sz w:val="15"/>
          <w:szCs w:val="15"/>
          <w:lang w:val="en-US"/>
        </w:rPr>
        <w:t>other</w:t>
      </w:r>
      <w:proofErr w:type="gramEnd"/>
      <w:r w:rsidRPr="000E6D8F">
        <w:rPr>
          <w:sz w:val="15"/>
          <w:szCs w:val="15"/>
          <w:lang w:val="en-US"/>
        </w:rPr>
        <w:t xml:space="preserve"> threshold (no jump)</w:t>
      </w:r>
    </w:p>
    <w:p w14:paraId="4E816AD8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 xml:space="preserve">Placebo RD with </w:t>
      </w:r>
      <w:proofErr w:type="gramStart"/>
      <w:r w:rsidRPr="000E6D8F">
        <w:rPr>
          <w:sz w:val="15"/>
          <w:szCs w:val="15"/>
          <w:lang w:val="en-US"/>
        </w:rPr>
        <w:t>other</w:t>
      </w:r>
      <w:proofErr w:type="gramEnd"/>
      <w:r w:rsidRPr="000E6D8F">
        <w:rPr>
          <w:sz w:val="15"/>
          <w:szCs w:val="15"/>
          <w:lang w:val="en-US"/>
        </w:rPr>
        <w:t xml:space="preserve"> outcome </w:t>
      </w:r>
      <w:proofErr w:type="spellStart"/>
      <w:r w:rsidRPr="000E6D8F">
        <w:rPr>
          <w:sz w:val="15"/>
          <w:szCs w:val="15"/>
          <w:lang w:val="en-US"/>
        </w:rPr>
        <w:t>var</w:t>
      </w:r>
      <w:proofErr w:type="spellEnd"/>
      <w:r w:rsidRPr="000E6D8F">
        <w:rPr>
          <w:sz w:val="15"/>
          <w:szCs w:val="15"/>
          <w:lang w:val="en-US"/>
        </w:rPr>
        <w:t xml:space="preserve"> (no jump)</w:t>
      </w:r>
    </w:p>
    <w:p w14:paraId="55ECCB77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Placebo RD with fake treatment group (no jump)</w:t>
      </w:r>
    </w:p>
    <w:p w14:paraId="78467CC1" w14:textId="77777777" w:rsidR="00843480" w:rsidRPr="000E6D8F" w:rsidRDefault="00812F1F" w:rsidP="00B41EC8">
      <w:pPr>
        <w:pStyle w:val="Corps"/>
        <w:numPr>
          <w:ilvl w:val="0"/>
          <w:numId w:val="2"/>
        </w:numPr>
        <w:rPr>
          <w:sz w:val="15"/>
          <w:szCs w:val="15"/>
          <w:lang w:val="en-US"/>
        </w:rPr>
      </w:pPr>
      <w:r w:rsidRPr="000E6D8F">
        <w:rPr>
          <w:sz w:val="15"/>
          <w:szCs w:val="15"/>
          <w:lang w:val="en-US"/>
        </w:rPr>
        <w:t>Check for manipulation of data (plot)</w:t>
      </w:r>
    </w:p>
    <w:p w14:paraId="12CF17D2" w14:textId="77777777" w:rsidR="00036FBC" w:rsidRPr="000E6D8F" w:rsidRDefault="00036FBC" w:rsidP="00B41EC8">
      <w:pPr>
        <w:pStyle w:val="Corps"/>
        <w:rPr>
          <w:b/>
          <w:bCs/>
          <w:sz w:val="15"/>
          <w:szCs w:val="15"/>
          <w:lang w:val="en-US"/>
        </w:rPr>
      </w:pPr>
    </w:p>
    <w:p w14:paraId="72E5002B" w14:textId="564477D1" w:rsidR="007C24B2" w:rsidRPr="000E6D8F" w:rsidRDefault="007C24B2" w:rsidP="00B41EC8">
      <w:pPr>
        <w:pStyle w:val="Corps"/>
        <w:rPr>
          <w:b/>
          <w:bCs/>
          <w:sz w:val="15"/>
          <w:szCs w:val="15"/>
          <w:lang w:val="en-US"/>
        </w:rPr>
      </w:pPr>
      <w:r w:rsidRPr="000E6D8F">
        <w:rPr>
          <w:b/>
          <w:bCs/>
          <w:sz w:val="15"/>
          <w:szCs w:val="15"/>
          <w:lang w:val="en-US"/>
        </w:rPr>
        <w:t>Multiple Choice:</w:t>
      </w:r>
    </w:p>
    <w:p w14:paraId="17130245" w14:textId="77777777" w:rsidR="007C24B2" w:rsidRPr="000E6D8F" w:rsidRDefault="007C24B2" w:rsidP="00B41EC8">
      <w:pPr>
        <w:pStyle w:val="Corps"/>
        <w:rPr>
          <w:b/>
          <w:bCs/>
          <w:sz w:val="13"/>
          <w:szCs w:val="13"/>
          <w:lang w:val="en-US"/>
        </w:rPr>
      </w:pPr>
      <w:r w:rsidRPr="000E6D8F">
        <w:rPr>
          <w:b/>
          <w:bCs/>
          <w:sz w:val="13"/>
          <w:szCs w:val="13"/>
          <w:lang w:val="en-US"/>
        </w:rPr>
        <w:t xml:space="preserve">Linear regression </w:t>
      </w:r>
    </w:p>
    <w:p w14:paraId="4F4ADF24" w14:textId="7F256721" w:rsidR="007C24B2" w:rsidRPr="000E6D8F" w:rsidRDefault="007C24B2" w:rsidP="00B41EC8">
      <w:pPr>
        <w:pStyle w:val="Corps"/>
        <w:numPr>
          <w:ilvl w:val="0"/>
          <w:numId w:val="6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Binary variables can take on only two values</w:t>
      </w:r>
    </w:p>
    <w:p w14:paraId="065F4C43" w14:textId="5CE52AB3" w:rsidR="007C24B2" w:rsidRPr="000E6D8F" w:rsidRDefault="007C24B2" w:rsidP="00B41EC8">
      <w:pPr>
        <w:pStyle w:val="Corps"/>
        <w:numPr>
          <w:ilvl w:val="0"/>
          <w:numId w:val="6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In the simple linear regression model, the regression slope indicates by how many units Y increases, given a one unit increase in X.</w:t>
      </w:r>
    </w:p>
    <w:p w14:paraId="10FD5433" w14:textId="516BB3B1" w:rsidR="007C24B2" w:rsidRPr="000E6D8F" w:rsidRDefault="007C24B2" w:rsidP="00B41EC8">
      <w:pPr>
        <w:pStyle w:val="Corps"/>
        <w:numPr>
          <w:ilvl w:val="0"/>
          <w:numId w:val="6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 OLS estimator is derived by minimizing the sum of squared residuals.</w:t>
      </w:r>
    </w:p>
    <w:p w14:paraId="6193E24C" w14:textId="33776D54" w:rsidR="007C24B2" w:rsidRPr="000E6D8F" w:rsidRDefault="007C24B2" w:rsidP="00B41EC8">
      <w:pPr>
        <w:pStyle w:val="Corps"/>
        <w:numPr>
          <w:ilvl w:val="0"/>
          <w:numId w:val="6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The slope estimator,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>1, has a smaller standard error, other things equal, if there is more variation in the explanatory variable, X.</w:t>
      </w:r>
    </w:p>
    <w:p w14:paraId="7532C579" w14:textId="7FAEEB2F" w:rsidR="007C24B2" w:rsidRPr="000E6D8F" w:rsidRDefault="007C24B2" w:rsidP="00B41EC8">
      <w:pPr>
        <w:pStyle w:val="Corps"/>
        <w:numPr>
          <w:ilvl w:val="0"/>
          <w:numId w:val="6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When the estimated slope coefficient in the simple regression model, b1, is zero, then R2 = 0</w:t>
      </w:r>
    </w:p>
    <w:p w14:paraId="37CEA0A7" w14:textId="77777777" w:rsidR="007C24B2" w:rsidRPr="000E6D8F" w:rsidRDefault="007C24B2" w:rsidP="00B41EC8">
      <w:pPr>
        <w:pStyle w:val="Corps"/>
        <w:rPr>
          <w:b/>
          <w:bCs/>
          <w:sz w:val="13"/>
          <w:szCs w:val="13"/>
          <w:lang w:val="en-US"/>
        </w:rPr>
      </w:pPr>
      <w:r w:rsidRPr="000E6D8F">
        <w:rPr>
          <w:b/>
          <w:bCs/>
          <w:sz w:val="13"/>
          <w:szCs w:val="13"/>
          <w:lang w:val="en-US"/>
        </w:rPr>
        <w:t>Non-linear regression</w:t>
      </w:r>
    </w:p>
    <w:p w14:paraId="0CF6090D" w14:textId="23FE40E1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The interpretation of the slope coefficient in the model Yi =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 xml:space="preserve">0 +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 xml:space="preserve">1 </w:t>
      </w:r>
      <w:proofErr w:type="gramStart"/>
      <w:r w:rsidRPr="000E6D8F">
        <w:rPr>
          <w:rFonts w:hint="eastAsia"/>
          <w:sz w:val="13"/>
          <w:szCs w:val="13"/>
          <w:lang w:val="en-US"/>
        </w:rPr>
        <w:t>ln(</w:t>
      </w:r>
      <w:proofErr w:type="gramEnd"/>
      <w:r w:rsidRPr="000E6D8F">
        <w:rPr>
          <w:rFonts w:hint="eastAsia"/>
          <w:sz w:val="13"/>
          <w:szCs w:val="13"/>
          <w:lang w:val="en-US"/>
        </w:rPr>
        <w:t xml:space="preserve">Xi) + </w:t>
      </w:r>
      <w:proofErr w:type="spellStart"/>
      <w:r w:rsidRPr="000E6D8F">
        <w:rPr>
          <w:rFonts w:hint="eastAsia"/>
          <w:sz w:val="13"/>
          <w:szCs w:val="13"/>
          <w:lang w:val="en-US"/>
        </w:rPr>
        <w:t>ui</w:t>
      </w:r>
      <w:proofErr w:type="spellEnd"/>
      <w:r w:rsidRPr="000E6D8F">
        <w:rPr>
          <w:rFonts w:hint="eastAsia"/>
          <w:sz w:val="13"/>
          <w:szCs w:val="13"/>
          <w:lang w:val="en-US"/>
        </w:rPr>
        <w:t xml:space="preserve"> is as follows</w:t>
      </w:r>
      <w:r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 xml:space="preserve">a 1% change in X is associated with a change in Y of 0.01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>1.</w:t>
      </w:r>
    </w:p>
    <w:p w14:paraId="55C5FE27" w14:textId="53FB35FF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The interpretation of the slope coefficient in the model </w:t>
      </w:r>
      <w:proofErr w:type="gramStart"/>
      <w:r w:rsidRPr="000E6D8F">
        <w:rPr>
          <w:rFonts w:hint="eastAsia"/>
          <w:sz w:val="13"/>
          <w:szCs w:val="13"/>
          <w:lang w:val="en-US"/>
        </w:rPr>
        <w:t>ln(</w:t>
      </w:r>
      <w:proofErr w:type="gramEnd"/>
      <w:r w:rsidRPr="000E6D8F">
        <w:rPr>
          <w:rFonts w:hint="eastAsia"/>
          <w:sz w:val="13"/>
          <w:szCs w:val="13"/>
          <w:lang w:val="en-US"/>
        </w:rPr>
        <w:t xml:space="preserve">Yi) =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 xml:space="preserve">0 +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 xml:space="preserve">1Xi + </w:t>
      </w:r>
      <w:proofErr w:type="spellStart"/>
      <w:r w:rsidRPr="000E6D8F">
        <w:rPr>
          <w:rFonts w:hint="eastAsia"/>
          <w:sz w:val="13"/>
          <w:szCs w:val="13"/>
          <w:lang w:val="en-US"/>
        </w:rPr>
        <w:t>ui</w:t>
      </w:r>
      <w:proofErr w:type="spellEnd"/>
      <w:r w:rsidRPr="000E6D8F">
        <w:rPr>
          <w:rFonts w:hint="eastAsia"/>
          <w:sz w:val="13"/>
          <w:szCs w:val="13"/>
          <w:lang w:val="en-US"/>
        </w:rPr>
        <w:t xml:space="preserve"> is as follows</w:t>
      </w:r>
      <w:r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 xml:space="preserve">a change in X by one unit is associated with a 100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>1 % change in Y.</w:t>
      </w:r>
    </w:p>
    <w:p w14:paraId="27B4147B" w14:textId="13688342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The interpretation of the slope coefficient in the model </w:t>
      </w:r>
      <w:proofErr w:type="gramStart"/>
      <w:r w:rsidRPr="000E6D8F">
        <w:rPr>
          <w:rFonts w:hint="eastAsia"/>
          <w:sz w:val="13"/>
          <w:szCs w:val="13"/>
          <w:lang w:val="en-US"/>
        </w:rPr>
        <w:t>ln(</w:t>
      </w:r>
      <w:proofErr w:type="gramEnd"/>
      <w:r w:rsidRPr="000E6D8F">
        <w:rPr>
          <w:rFonts w:hint="eastAsia"/>
          <w:sz w:val="13"/>
          <w:szCs w:val="13"/>
          <w:lang w:val="en-US"/>
        </w:rPr>
        <w:t xml:space="preserve">Yi) =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 xml:space="preserve">0 +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 xml:space="preserve">1 ln(Xi)+ </w:t>
      </w:r>
      <w:proofErr w:type="spellStart"/>
      <w:r w:rsidRPr="000E6D8F">
        <w:rPr>
          <w:rFonts w:hint="eastAsia"/>
          <w:sz w:val="13"/>
          <w:szCs w:val="13"/>
          <w:lang w:val="en-US"/>
        </w:rPr>
        <w:t>ui</w:t>
      </w:r>
      <w:proofErr w:type="spellEnd"/>
      <w:r w:rsidRPr="000E6D8F">
        <w:rPr>
          <w:rFonts w:hint="eastAsia"/>
          <w:sz w:val="13"/>
          <w:szCs w:val="13"/>
          <w:lang w:val="en-US"/>
        </w:rPr>
        <w:t xml:space="preserve"> is as follows</w:t>
      </w:r>
      <w:r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 xml:space="preserve">a 1% change in X is associated with a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>1 % change in Y</w:t>
      </w:r>
    </w:p>
    <w:p w14:paraId="42828541" w14:textId="742A49E1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The best way to interpret polynomial regressions is to </w:t>
      </w:r>
      <w:r w:rsidRPr="000E6D8F">
        <w:rPr>
          <w:rFonts w:hint="eastAsia"/>
          <w:sz w:val="13"/>
          <w:szCs w:val="13"/>
          <w:lang w:val="en-US"/>
        </w:rPr>
        <w:t></w:t>
      </w:r>
      <w:r w:rsidRPr="000E6D8F">
        <w:rPr>
          <w:rFonts w:hint="eastAsia"/>
          <w:sz w:val="13"/>
          <w:szCs w:val="13"/>
          <w:lang w:val="en-US"/>
        </w:rPr>
        <w:t>plot the estimated regression function and to calculate the estimated effect on Y associated with a change in X for one or more values of X.</w:t>
      </w:r>
    </w:p>
    <w:p w14:paraId="1D5FB0B1" w14:textId="454F90FD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 binary variable interaction regression allows the effect of changing one of the binary independent variables to depend on the value of the other binary variable</w:t>
      </w:r>
    </w:p>
    <w:p w14:paraId="7B0A468C" w14:textId="1F8AF075" w:rsidR="007C24B2" w:rsidRPr="000E6D8F" w:rsidRDefault="002C1B33" w:rsidP="00B41EC8">
      <w:pPr>
        <w:pStyle w:val="Corps"/>
        <w:rPr>
          <w:b/>
          <w:bCs/>
          <w:sz w:val="13"/>
          <w:szCs w:val="13"/>
          <w:lang w:val="en-US"/>
        </w:rPr>
      </w:pPr>
      <w:r w:rsidRPr="000E6D8F">
        <w:rPr>
          <w:b/>
          <w:bCs/>
          <w:sz w:val="13"/>
          <w:szCs w:val="13"/>
          <w:lang w:val="en-US"/>
        </w:rPr>
        <w:t>R</w:t>
      </w:r>
      <w:r w:rsidR="007C24B2" w:rsidRPr="000E6D8F">
        <w:rPr>
          <w:b/>
          <w:bCs/>
          <w:sz w:val="13"/>
          <w:szCs w:val="13"/>
          <w:lang w:val="en-US"/>
        </w:rPr>
        <w:t>egression with binary dependent variable</w:t>
      </w:r>
    </w:p>
    <w:p w14:paraId="5441574E" w14:textId="3D99DD68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 linear probability model is the application of the linear multiple regression model to a binary dependent variable.</w:t>
      </w:r>
    </w:p>
    <w:p w14:paraId="69BF1B48" w14:textId="0F399560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The </w:t>
      </w:r>
      <w:proofErr w:type="spellStart"/>
      <w:r w:rsidRPr="000E6D8F">
        <w:rPr>
          <w:rFonts w:hint="eastAsia"/>
          <w:sz w:val="13"/>
          <w:szCs w:val="13"/>
          <w:lang w:val="en-US"/>
        </w:rPr>
        <w:t>probit</w:t>
      </w:r>
      <w:proofErr w:type="spellEnd"/>
      <w:r w:rsidRPr="000E6D8F">
        <w:rPr>
          <w:rFonts w:hint="eastAsia"/>
          <w:sz w:val="13"/>
          <w:szCs w:val="13"/>
          <w:lang w:val="en-US"/>
        </w:rPr>
        <w:t xml:space="preserve"> model forces the predicted values to lie between 0 and 1.</w:t>
      </w:r>
    </w:p>
    <w:p w14:paraId="63869217" w14:textId="0707C177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In the </w:t>
      </w:r>
      <w:proofErr w:type="spellStart"/>
      <w:r w:rsidRPr="000E6D8F">
        <w:rPr>
          <w:rFonts w:hint="eastAsia"/>
          <w:sz w:val="13"/>
          <w:szCs w:val="13"/>
          <w:lang w:val="en-US"/>
        </w:rPr>
        <w:t>probit</w:t>
      </w:r>
      <w:proofErr w:type="spellEnd"/>
      <w:r w:rsidRPr="000E6D8F">
        <w:rPr>
          <w:rFonts w:hint="eastAsia"/>
          <w:sz w:val="13"/>
          <w:szCs w:val="13"/>
          <w:lang w:val="en-US"/>
        </w:rPr>
        <w:t xml:space="preserve"> regression, the coefficient </w:t>
      </w:r>
      <w:r w:rsidRPr="000E6D8F">
        <w:rPr>
          <w:rFonts w:hint="eastAsia"/>
          <w:sz w:val="13"/>
          <w:szCs w:val="13"/>
          <w:lang w:val="en-US"/>
        </w:rPr>
        <w:t>β</w:t>
      </w:r>
      <w:r w:rsidRPr="000E6D8F">
        <w:rPr>
          <w:rFonts w:hint="eastAsia"/>
          <w:sz w:val="13"/>
          <w:szCs w:val="13"/>
          <w:lang w:val="en-US"/>
        </w:rPr>
        <w:t>1 indicates the change in the z- value associated with a unit change in X.</w:t>
      </w:r>
    </w:p>
    <w:p w14:paraId="3C9F5CA4" w14:textId="36C8BB78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 xml:space="preserve">To measure the fit of the </w:t>
      </w:r>
      <w:proofErr w:type="spellStart"/>
      <w:r w:rsidRPr="000E6D8F">
        <w:rPr>
          <w:rFonts w:hint="eastAsia"/>
          <w:sz w:val="13"/>
          <w:szCs w:val="13"/>
          <w:lang w:val="en-US"/>
        </w:rPr>
        <w:t>probit</w:t>
      </w:r>
      <w:proofErr w:type="spellEnd"/>
      <w:r w:rsidRPr="000E6D8F">
        <w:rPr>
          <w:rFonts w:hint="eastAsia"/>
          <w:sz w:val="13"/>
          <w:szCs w:val="13"/>
          <w:lang w:val="en-US"/>
        </w:rPr>
        <w:t xml:space="preserve"> model, you should use the fraction correctly predicted or the pseudo R2</w:t>
      </w:r>
    </w:p>
    <w:p w14:paraId="6687B6BA" w14:textId="7FBE5F00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When testin</w:t>
      </w:r>
      <w:r w:rsidR="002C1B33" w:rsidRPr="000E6D8F">
        <w:rPr>
          <w:rFonts w:hint="eastAsia"/>
          <w:sz w:val="13"/>
          <w:szCs w:val="13"/>
          <w:lang w:val="en-US"/>
        </w:rPr>
        <w:t>g joint hypothesis, you can use</w:t>
      </w:r>
      <w:r w:rsidR="002C1B33"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>either the F-statistic or the chi-square statistic.</w:t>
      </w:r>
    </w:p>
    <w:p w14:paraId="7F79EC03" w14:textId="77777777" w:rsidR="007C24B2" w:rsidRPr="000E6D8F" w:rsidRDefault="007C24B2" w:rsidP="00B41EC8">
      <w:pPr>
        <w:pStyle w:val="Corps"/>
        <w:rPr>
          <w:b/>
          <w:bCs/>
          <w:sz w:val="13"/>
          <w:szCs w:val="13"/>
          <w:lang w:val="en-US"/>
        </w:rPr>
      </w:pPr>
      <w:r w:rsidRPr="000E6D8F">
        <w:rPr>
          <w:b/>
          <w:bCs/>
          <w:sz w:val="13"/>
          <w:szCs w:val="13"/>
          <w:lang w:val="en-US"/>
        </w:rPr>
        <w:t>Panel Regression</w:t>
      </w:r>
    </w:p>
    <w:p w14:paraId="03602541" w14:textId="0087AF04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</w:t>
      </w:r>
      <w:r w:rsidR="002C1B33" w:rsidRPr="000E6D8F">
        <w:rPr>
          <w:rFonts w:hint="eastAsia"/>
          <w:sz w:val="13"/>
          <w:szCs w:val="13"/>
          <w:lang w:val="en-US"/>
        </w:rPr>
        <w:t xml:space="preserve"> Fixed Effects regression model</w:t>
      </w:r>
      <w:r w:rsidRPr="000E6D8F">
        <w:rPr>
          <w:rFonts w:hint="eastAsia"/>
          <w:sz w:val="13"/>
          <w:szCs w:val="13"/>
          <w:lang w:val="en-US"/>
        </w:rPr>
        <w:t xml:space="preserve"> has n different intercepts.</w:t>
      </w:r>
    </w:p>
    <w:p w14:paraId="1A81F353" w14:textId="433113AC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In the Fixed Time Effects regression model, you should exclude one of the binary variables for the time periods when an inter</w:t>
      </w:r>
      <w:r w:rsidR="002C1B33" w:rsidRPr="000E6D8F">
        <w:rPr>
          <w:rFonts w:hint="eastAsia"/>
          <w:sz w:val="13"/>
          <w:szCs w:val="13"/>
          <w:lang w:val="en-US"/>
        </w:rPr>
        <w:t>cept is present in the equation</w:t>
      </w:r>
      <w:r w:rsidRPr="000E6D8F">
        <w:rPr>
          <w:rFonts w:hint="eastAsia"/>
          <w:sz w:val="13"/>
          <w:szCs w:val="13"/>
          <w:lang w:val="en-US"/>
        </w:rPr>
        <w:t xml:space="preserve"> to avoid perfect multicollinearity</w:t>
      </w:r>
    </w:p>
    <w:p w14:paraId="06608049" w14:textId="6738C06E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In p</w:t>
      </w:r>
      <w:r w:rsidR="002C1B33" w:rsidRPr="000E6D8F">
        <w:rPr>
          <w:rFonts w:hint="eastAsia"/>
          <w:sz w:val="13"/>
          <w:szCs w:val="13"/>
          <w:lang w:val="en-US"/>
        </w:rPr>
        <w:t>anel data, the regression error</w:t>
      </w:r>
      <w:r w:rsidR="002C1B33"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>is likely to be correlated over time within an entity.</w:t>
      </w:r>
    </w:p>
    <w:p w14:paraId="3F262EC9" w14:textId="30EFF494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It is advisable to use clustered standard errors in panel regressions because the fixed effects estimator is asymptotically normally distributed when n is large.</w:t>
      </w:r>
    </w:p>
    <w:p w14:paraId="582544C7" w14:textId="5B6F743F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When you add state fixed effects to a simple regression model for U.S. states over a certain time period, then state fixed effects account for a large amount of the variation in the data</w:t>
      </w:r>
    </w:p>
    <w:p w14:paraId="45F22E9B" w14:textId="30377AD1" w:rsidR="007C24B2" w:rsidRPr="000E6D8F" w:rsidRDefault="007C24B2" w:rsidP="00B41EC8">
      <w:pPr>
        <w:pStyle w:val="Corps"/>
        <w:rPr>
          <w:b/>
          <w:bCs/>
          <w:sz w:val="13"/>
          <w:szCs w:val="13"/>
          <w:lang w:val="en-US"/>
        </w:rPr>
      </w:pPr>
      <w:r w:rsidRPr="000E6D8F">
        <w:rPr>
          <w:b/>
          <w:bCs/>
          <w:sz w:val="13"/>
          <w:szCs w:val="13"/>
          <w:lang w:val="en-US"/>
        </w:rPr>
        <w:t>IV Regression</w:t>
      </w:r>
    </w:p>
    <w:p w14:paraId="76F2D263" w14:textId="07A5C473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 rule-of-thumb for checking for weak instruments is as follows: for the case o</w:t>
      </w:r>
      <w:r w:rsidR="002C1B33" w:rsidRPr="000E6D8F">
        <w:rPr>
          <w:rFonts w:hint="eastAsia"/>
          <w:sz w:val="13"/>
          <w:szCs w:val="13"/>
          <w:lang w:val="en-US"/>
        </w:rPr>
        <w:t>f a single endogenous regressor</w:t>
      </w:r>
      <w:r w:rsidR="002C1B33"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>a first stage F &lt; 10 indicates that the instruments are weak.</w:t>
      </w:r>
    </w:p>
    <w:p w14:paraId="5C7E1740" w14:textId="3B28C2C1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 distinction between endogenous and exogenous variables is whether or not the variables are correlated with the error term.</w:t>
      </w:r>
    </w:p>
    <w:p w14:paraId="6C4ED2AE" w14:textId="478FDC0F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Let W be the included exogenous variables in a regression function that also has endogenous regr</w:t>
      </w:r>
      <w:r w:rsidR="002C1B33" w:rsidRPr="000E6D8F">
        <w:rPr>
          <w:rFonts w:hint="eastAsia"/>
          <w:sz w:val="13"/>
          <w:szCs w:val="13"/>
          <w:lang w:val="en-US"/>
        </w:rPr>
        <w:t>essors (X). The W variables can</w:t>
      </w:r>
      <w:r w:rsidR="002C1B33"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>all of the above</w:t>
      </w:r>
    </w:p>
    <w:p w14:paraId="26F554A6" w14:textId="059357AC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 logic of cont</w:t>
      </w:r>
      <w:r w:rsidR="002C1B33" w:rsidRPr="000E6D8F">
        <w:rPr>
          <w:rFonts w:hint="eastAsia"/>
          <w:sz w:val="13"/>
          <w:szCs w:val="13"/>
          <w:lang w:val="en-US"/>
        </w:rPr>
        <w:t>rol variables in IV regressions</w:t>
      </w:r>
      <w:r w:rsidR="002C1B33"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>parallels the logic of control variables in OLS</w:t>
      </w:r>
    </w:p>
    <w:p w14:paraId="2CBD2C76" w14:textId="0D992FD2" w:rsidR="007C24B2" w:rsidRPr="000E6D8F" w:rsidRDefault="007C24B2" w:rsidP="00B41EC8">
      <w:pPr>
        <w:pStyle w:val="Corps"/>
        <w:numPr>
          <w:ilvl w:val="0"/>
          <w:numId w:val="7"/>
        </w:numPr>
        <w:ind w:left="142" w:hanging="142"/>
        <w:rPr>
          <w:sz w:val="13"/>
          <w:szCs w:val="13"/>
          <w:lang w:val="en-US"/>
        </w:rPr>
      </w:pPr>
      <w:r w:rsidRPr="000E6D8F">
        <w:rPr>
          <w:rFonts w:hint="eastAsia"/>
          <w:sz w:val="13"/>
          <w:szCs w:val="13"/>
          <w:lang w:val="en-US"/>
        </w:rPr>
        <w:t>The IV estimator can be used to potentiall</w:t>
      </w:r>
      <w:r w:rsidR="002C1B33" w:rsidRPr="000E6D8F">
        <w:rPr>
          <w:rFonts w:hint="eastAsia"/>
          <w:sz w:val="13"/>
          <w:szCs w:val="13"/>
          <w:lang w:val="en-US"/>
        </w:rPr>
        <w:t>y eliminate bias resulting from</w:t>
      </w:r>
      <w:r w:rsidR="002C1B33" w:rsidRPr="000E6D8F">
        <w:rPr>
          <w:sz w:val="13"/>
          <w:szCs w:val="13"/>
          <w:lang w:val="en-US"/>
        </w:rPr>
        <w:t xml:space="preserve"> </w:t>
      </w:r>
      <w:r w:rsidRPr="000E6D8F">
        <w:rPr>
          <w:rFonts w:hint="eastAsia"/>
          <w:sz w:val="13"/>
          <w:szCs w:val="13"/>
          <w:lang w:val="en-US"/>
        </w:rPr>
        <w:t>errors in variables</w:t>
      </w:r>
    </w:p>
    <w:p w14:paraId="1F4D66D0" w14:textId="77777777" w:rsidR="007C24B2" w:rsidRPr="000E6D8F" w:rsidRDefault="007C24B2" w:rsidP="00B41EC8">
      <w:pPr>
        <w:pStyle w:val="Corps"/>
        <w:rPr>
          <w:sz w:val="15"/>
          <w:szCs w:val="15"/>
          <w:lang w:val="en-US"/>
        </w:rPr>
      </w:pPr>
    </w:p>
    <w:sectPr w:rsidR="007C24B2" w:rsidRPr="000E6D8F">
      <w:type w:val="continuous"/>
      <w:pgSz w:w="16838" w:h="11906" w:orient="landscape"/>
      <w:pgMar w:top="360" w:right="360" w:bottom="360" w:left="360" w:header="709" w:footer="850" w:gutter="0"/>
      <w:cols w:num="3" w:space="2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2AF55" w14:textId="77777777" w:rsidR="009C323B" w:rsidRDefault="009C323B">
      <w:r>
        <w:separator/>
      </w:r>
    </w:p>
  </w:endnote>
  <w:endnote w:type="continuationSeparator" w:id="0">
    <w:p w14:paraId="78500D64" w14:textId="77777777" w:rsidR="009C323B" w:rsidRDefault="009C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84216" w14:textId="77777777" w:rsidR="009C323B" w:rsidRDefault="009C323B">
      <w:r>
        <w:separator/>
      </w:r>
    </w:p>
  </w:footnote>
  <w:footnote w:type="continuationSeparator" w:id="0">
    <w:p w14:paraId="1BB03809" w14:textId="77777777" w:rsidR="009C323B" w:rsidRDefault="009C3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92941"/>
    <w:multiLevelType w:val="hybridMultilevel"/>
    <w:tmpl w:val="CC72D6E6"/>
    <w:lvl w:ilvl="0" w:tplc="B7BE98F8">
      <w:start w:val="3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81816"/>
    <w:multiLevelType w:val="hybridMultilevel"/>
    <w:tmpl w:val="2B48BA90"/>
    <w:numStyleLink w:val="Puce"/>
  </w:abstractNum>
  <w:abstractNum w:abstractNumId="2" w15:restartNumberingAfterBreak="0">
    <w:nsid w:val="48CB5C7F"/>
    <w:multiLevelType w:val="hybridMultilevel"/>
    <w:tmpl w:val="5C50BFCA"/>
    <w:lvl w:ilvl="0" w:tplc="3B720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2539B"/>
    <w:multiLevelType w:val="hybridMultilevel"/>
    <w:tmpl w:val="2B48BA90"/>
    <w:styleLink w:val="Puce"/>
    <w:lvl w:ilvl="0" w:tplc="A7BC724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EF54F40C">
      <w:start w:val="1"/>
      <w:numFmt w:val="bullet"/>
      <w:lvlText w:val="•"/>
      <w:lvlJc w:val="left"/>
      <w:pPr>
        <w:ind w:left="31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FEE8620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129A2086">
      <w:start w:val="1"/>
      <w:numFmt w:val="bullet"/>
      <w:lvlText w:val="•"/>
      <w:lvlJc w:val="left"/>
      <w:pPr>
        <w:ind w:left="67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16900A60">
      <w:start w:val="1"/>
      <w:numFmt w:val="bullet"/>
      <w:lvlText w:val="•"/>
      <w:lvlJc w:val="left"/>
      <w:pPr>
        <w:ind w:left="85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02AF5AC">
      <w:start w:val="1"/>
      <w:numFmt w:val="bullet"/>
      <w:lvlText w:val="•"/>
      <w:lvlJc w:val="left"/>
      <w:pPr>
        <w:ind w:left="103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A1E30E2">
      <w:start w:val="1"/>
      <w:numFmt w:val="bullet"/>
      <w:lvlText w:val="•"/>
      <w:lvlJc w:val="left"/>
      <w:pPr>
        <w:ind w:left="121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B880EE2">
      <w:start w:val="1"/>
      <w:numFmt w:val="bullet"/>
      <w:lvlText w:val="•"/>
      <w:lvlJc w:val="left"/>
      <w:pPr>
        <w:ind w:left="139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576AF7A2">
      <w:start w:val="1"/>
      <w:numFmt w:val="bullet"/>
      <w:lvlText w:val="•"/>
      <w:lvlJc w:val="left"/>
      <w:pPr>
        <w:ind w:left="157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58F164C2"/>
    <w:multiLevelType w:val="hybridMultilevel"/>
    <w:tmpl w:val="69C87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7137B"/>
    <w:multiLevelType w:val="hybridMultilevel"/>
    <w:tmpl w:val="CEAAECBA"/>
    <w:lvl w:ilvl="0" w:tplc="B7BE98F8">
      <w:start w:val="3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B2473"/>
    <w:multiLevelType w:val="hybridMultilevel"/>
    <w:tmpl w:val="464C60E8"/>
    <w:lvl w:ilvl="0" w:tplc="3B720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480"/>
    <w:rsid w:val="000357C0"/>
    <w:rsid w:val="00036FBC"/>
    <w:rsid w:val="00050BEC"/>
    <w:rsid w:val="000857C5"/>
    <w:rsid w:val="000E3771"/>
    <w:rsid w:val="000E6D8F"/>
    <w:rsid w:val="0011036E"/>
    <w:rsid w:val="001121B7"/>
    <w:rsid w:val="00124669"/>
    <w:rsid w:val="00144EA9"/>
    <w:rsid w:val="00161383"/>
    <w:rsid w:val="001B5C7D"/>
    <w:rsid w:val="001D036F"/>
    <w:rsid w:val="00213F94"/>
    <w:rsid w:val="00216C98"/>
    <w:rsid w:val="002C1B33"/>
    <w:rsid w:val="002C3B4F"/>
    <w:rsid w:val="002E0552"/>
    <w:rsid w:val="002F132E"/>
    <w:rsid w:val="0039404D"/>
    <w:rsid w:val="00397403"/>
    <w:rsid w:val="003B60E6"/>
    <w:rsid w:val="004332D8"/>
    <w:rsid w:val="0048037F"/>
    <w:rsid w:val="00486DBC"/>
    <w:rsid w:val="00487D99"/>
    <w:rsid w:val="004A0975"/>
    <w:rsid w:val="004A7E28"/>
    <w:rsid w:val="004B2275"/>
    <w:rsid w:val="004F6449"/>
    <w:rsid w:val="00521147"/>
    <w:rsid w:val="00532E71"/>
    <w:rsid w:val="00577A5F"/>
    <w:rsid w:val="005946DA"/>
    <w:rsid w:val="005B0CD0"/>
    <w:rsid w:val="005D128F"/>
    <w:rsid w:val="00612540"/>
    <w:rsid w:val="006F398D"/>
    <w:rsid w:val="00724497"/>
    <w:rsid w:val="00765993"/>
    <w:rsid w:val="007A5C63"/>
    <w:rsid w:val="007C24B2"/>
    <w:rsid w:val="007C5D32"/>
    <w:rsid w:val="007D536C"/>
    <w:rsid w:val="00812F1F"/>
    <w:rsid w:val="00843480"/>
    <w:rsid w:val="0088364B"/>
    <w:rsid w:val="00883C28"/>
    <w:rsid w:val="00884D28"/>
    <w:rsid w:val="008D5DF0"/>
    <w:rsid w:val="0092226E"/>
    <w:rsid w:val="009748F2"/>
    <w:rsid w:val="0097598F"/>
    <w:rsid w:val="009C323B"/>
    <w:rsid w:val="00B21D25"/>
    <w:rsid w:val="00B41EC8"/>
    <w:rsid w:val="00B50EED"/>
    <w:rsid w:val="00BD13D5"/>
    <w:rsid w:val="00C41D53"/>
    <w:rsid w:val="00D003B4"/>
    <w:rsid w:val="00D37CEC"/>
    <w:rsid w:val="00D83E28"/>
    <w:rsid w:val="00DC3473"/>
    <w:rsid w:val="00E04259"/>
    <w:rsid w:val="00E50804"/>
    <w:rsid w:val="00EE1943"/>
    <w:rsid w:val="00F469AF"/>
    <w:rsid w:val="00F579EF"/>
    <w:rsid w:val="00F9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92EF3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">
    <w:name w:val="Titre"/>
    <w:next w:val="Corps"/>
    <w:pPr>
      <w:keepNext/>
    </w:pPr>
    <w:rPr>
      <w:rFonts w:ascii="Helvetica Neue" w:hAnsi="Helvetica Neue" w:cs="Arial Unicode MS"/>
      <w:b/>
      <w:bCs/>
      <w:color w:val="ED220B"/>
      <w:sz w:val="24"/>
      <w:szCs w:val="24"/>
      <w:lang w:val="fr-FR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fr-FR"/>
    </w:rPr>
  </w:style>
  <w:style w:type="numbering" w:customStyle="1" w:styleId="Puce">
    <w:name w:val="Puce"/>
    <w:pPr>
      <w:numPr>
        <w:numId w:val="1"/>
      </w:numPr>
    </w:pPr>
  </w:style>
  <w:style w:type="character" w:customStyle="1" w:styleId="Aucun">
    <w:name w:val="Aucun"/>
    <w:rPr>
      <w:lang w:val="fr-FR"/>
    </w:rPr>
  </w:style>
  <w:style w:type="paragraph" w:styleId="Kopfzeile">
    <w:name w:val="header"/>
    <w:basedOn w:val="Standard"/>
    <w:link w:val="KopfzeileZchn"/>
    <w:uiPriority w:val="99"/>
    <w:unhideWhenUsed/>
    <w:rsid w:val="00050B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0BEC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050B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0BEC"/>
    <w:rPr>
      <w:sz w:val="24"/>
      <w:szCs w:val="24"/>
      <w:lang w:val="en-US" w:eastAsia="en-US"/>
    </w:rPr>
  </w:style>
  <w:style w:type="character" w:styleId="Platzhaltertext">
    <w:name w:val="Placeholder Text"/>
    <w:basedOn w:val="Absatz-Standardschriftart"/>
    <w:uiPriority w:val="99"/>
    <w:semiHidden/>
    <w:rsid w:val="000357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1865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Amir Mikail</cp:lastModifiedBy>
  <cp:revision>46</cp:revision>
  <dcterms:created xsi:type="dcterms:W3CDTF">2017-12-20T15:09:00Z</dcterms:created>
  <dcterms:modified xsi:type="dcterms:W3CDTF">2018-09-06T05:37:00Z</dcterms:modified>
</cp:coreProperties>
</file>